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B5C6D" w14:textId="70E9DA7A" w:rsidR="0067533A" w:rsidRPr="0067533A" w:rsidRDefault="0067533A" w:rsidP="0067533A">
      <w:pPr>
        <w:spacing w:after="200" w:line="276" w:lineRule="auto"/>
        <w:jc w:val="center"/>
        <w:rPr>
          <w:rFonts w:ascii="Calibri" w:eastAsia="Calibri" w:hAnsi="Calibri"/>
          <w:b/>
          <w:lang w:eastAsia="en-US"/>
        </w:rPr>
      </w:pPr>
    </w:p>
    <w:p w14:paraId="26588B7A" w14:textId="77777777" w:rsidR="00780B44" w:rsidRDefault="00780B44" w:rsidP="00012918">
      <w:pPr>
        <w:spacing w:after="200" w:line="276" w:lineRule="auto"/>
        <w:rPr>
          <w:rFonts w:ascii="Calibri" w:eastAsia="Calibri" w:hAnsi="Calibri"/>
          <w:b/>
          <w:lang w:eastAsia="en-US"/>
        </w:rPr>
      </w:pPr>
    </w:p>
    <w:p w14:paraId="74EB7A14" w14:textId="61DE4060" w:rsidR="000C5ACD" w:rsidRPr="00814F6E" w:rsidRDefault="000C5ACD" w:rsidP="000C5ACD">
      <w:pPr>
        <w:spacing w:after="200" w:line="276" w:lineRule="auto"/>
        <w:jc w:val="center"/>
        <w:rPr>
          <w:rFonts w:ascii="Calibri" w:eastAsia="Calibri" w:hAnsi="Calibri"/>
          <w:b/>
          <w:lang w:eastAsia="en-US"/>
        </w:rPr>
      </w:pPr>
      <w:r>
        <w:rPr>
          <w:rFonts w:ascii="Calibri" w:eastAsia="Calibri" w:hAnsi="Calibri"/>
          <w:b/>
          <w:lang w:eastAsia="en-US"/>
        </w:rPr>
        <w:t xml:space="preserve">Oświadczenie wnioskodawcy o statusie </w:t>
      </w:r>
      <w:r w:rsidRPr="00814F6E">
        <w:rPr>
          <w:rFonts w:ascii="Calibri" w:eastAsia="Calibri" w:hAnsi="Calibri"/>
          <w:b/>
          <w:lang w:eastAsia="en-US"/>
        </w:rPr>
        <w:t>MŚP</w:t>
      </w:r>
    </w:p>
    <w:p w14:paraId="08B748B4" w14:textId="77777777" w:rsidR="000C5ACD" w:rsidRPr="00814F6E" w:rsidRDefault="000C5ACD" w:rsidP="000C5ACD">
      <w:pPr>
        <w:spacing w:after="200" w:line="276" w:lineRule="auto"/>
        <w:jc w:val="center"/>
        <w:rPr>
          <w:rFonts w:ascii="Calibri" w:eastAsia="Calibri" w:hAnsi="Calibri"/>
          <w:sz w:val="22"/>
          <w:szCs w:val="22"/>
          <w:lang w:eastAsia="en-US"/>
        </w:rPr>
      </w:pPr>
    </w:p>
    <w:p w14:paraId="7A6CE98B"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Ja, niżej podpisany, … (imię i nazwisko oraz funkcja, z której wynika uprawnienie do reprezentacji Wnioskodawcy), działając w imieniu …… (firma Wnioskodawcy) z siedzibą w</w:t>
      </w:r>
      <w:proofErr w:type="gramStart"/>
      <w:r w:rsidRPr="00814F6E">
        <w:rPr>
          <w:rFonts w:ascii="Calibri" w:eastAsia="Calibri" w:hAnsi="Calibri"/>
          <w:sz w:val="22"/>
          <w:szCs w:val="22"/>
          <w:lang w:eastAsia="en-US"/>
        </w:rPr>
        <w:t xml:space="preserve"> ….</w:t>
      </w:r>
      <w:proofErr w:type="gramEnd"/>
      <w:r w:rsidRPr="00814F6E">
        <w:rPr>
          <w:rFonts w:ascii="Calibri" w:eastAsia="Calibri" w:hAnsi="Calibri"/>
          <w:sz w:val="22"/>
          <w:szCs w:val="22"/>
          <w:lang w:eastAsia="en-US"/>
        </w:rPr>
        <w:t>., adres…., zarejestrowan</w:t>
      </w:r>
      <w:r>
        <w:rPr>
          <w:rFonts w:ascii="Calibri" w:eastAsia="Calibri" w:hAnsi="Calibri"/>
          <w:sz w:val="22"/>
          <w:szCs w:val="22"/>
          <w:lang w:eastAsia="en-US"/>
        </w:rPr>
        <w:t>ego</w:t>
      </w:r>
      <w:r w:rsidRPr="00814F6E">
        <w:rPr>
          <w:rFonts w:ascii="Calibri" w:eastAsia="Calibri" w:hAnsi="Calibri"/>
          <w:sz w:val="22"/>
          <w:szCs w:val="22"/>
          <w:lang w:eastAsia="en-US"/>
        </w:rPr>
        <w:t xml:space="preserve"> w ….. pod numerem</w:t>
      </w:r>
      <w:proofErr w:type="gramStart"/>
      <w:r w:rsidRPr="00814F6E">
        <w:rPr>
          <w:rFonts w:ascii="Calibri" w:eastAsia="Calibri" w:hAnsi="Calibri"/>
          <w:sz w:val="22"/>
          <w:szCs w:val="22"/>
          <w:lang w:eastAsia="en-US"/>
        </w:rPr>
        <w:t xml:space="preserve"> ….</w:t>
      </w:r>
      <w:proofErr w:type="gramEnd"/>
      <w:r w:rsidRPr="00814F6E">
        <w:rPr>
          <w:rFonts w:ascii="Calibri" w:eastAsia="Calibri" w:hAnsi="Calibri"/>
          <w:sz w:val="22"/>
          <w:szCs w:val="22"/>
          <w:lang w:eastAsia="en-US"/>
        </w:rPr>
        <w:t xml:space="preserve">, zwanego dalej </w:t>
      </w:r>
      <w:r w:rsidRPr="00814F6E">
        <w:rPr>
          <w:rFonts w:ascii="Calibri" w:eastAsia="Calibri" w:hAnsi="Calibri"/>
          <w:b/>
          <w:sz w:val="22"/>
          <w:szCs w:val="22"/>
          <w:lang w:eastAsia="en-US"/>
        </w:rPr>
        <w:t>Wnioskodawcą</w:t>
      </w:r>
      <w:r w:rsidRPr="00814F6E">
        <w:rPr>
          <w:rFonts w:ascii="Calibri" w:eastAsia="Calibri" w:hAnsi="Calibri"/>
          <w:sz w:val="22"/>
          <w:szCs w:val="22"/>
          <w:lang w:eastAsia="en-US"/>
        </w:rPr>
        <w:t xml:space="preserve">, niniejszym oświadczam, że Wnioskodawca </w:t>
      </w:r>
      <w:proofErr w:type="spellStart"/>
      <w:r w:rsidRPr="00814F6E">
        <w:rPr>
          <w:rFonts w:ascii="Calibri" w:eastAsia="Calibri" w:hAnsi="Calibri"/>
          <w:sz w:val="22"/>
          <w:szCs w:val="22"/>
          <w:lang w:eastAsia="en-US"/>
        </w:rPr>
        <w:t>jest</w:t>
      </w:r>
      <w:r>
        <w:rPr>
          <w:rFonts w:ascii="Calibri" w:eastAsia="Calibri" w:hAnsi="Calibri"/>
          <w:sz w:val="22"/>
          <w:szCs w:val="22"/>
          <w:vertAlign w:val="superscript"/>
          <w:lang w:eastAsia="en-US"/>
        </w:rPr>
        <w:t>I</w:t>
      </w:r>
      <w:proofErr w:type="spellEnd"/>
      <w:r w:rsidRPr="00814F6E">
        <w:rPr>
          <w:rFonts w:ascii="Calibri" w:eastAsia="Calibri" w:hAnsi="Calibri"/>
          <w:sz w:val="22"/>
          <w:szCs w:val="22"/>
          <w:lang w:eastAsia="en-US"/>
        </w:rPr>
        <w:t>:</w:t>
      </w:r>
    </w:p>
    <w:p w14:paraId="3F4876A0"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w:t>
      </w:r>
      <w:proofErr w:type="spellStart"/>
      <w:r w:rsidRPr="00814F6E">
        <w:rPr>
          <w:rFonts w:ascii="Calibri" w:eastAsia="Calibri" w:hAnsi="Calibri"/>
          <w:sz w:val="22"/>
          <w:szCs w:val="22"/>
          <w:lang w:eastAsia="en-US"/>
        </w:rPr>
        <w:t>Mikroprzedsiębiorcą</w:t>
      </w:r>
      <w:proofErr w:type="spellEnd"/>
    </w:p>
    <w:p w14:paraId="59FBBF26"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Małym przedsiębiorcą</w:t>
      </w:r>
    </w:p>
    <w:p w14:paraId="29E10BA5"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Średnim przedsiębiorcą</w:t>
      </w:r>
    </w:p>
    <w:p w14:paraId="39886F91" w14:textId="77777777" w:rsidR="000C5ACD" w:rsidRPr="00814F6E" w:rsidRDefault="000C5ACD" w:rsidP="000C5ACD">
      <w:pPr>
        <w:spacing w:after="200" w:line="360" w:lineRule="auto"/>
        <w:jc w:val="both"/>
        <w:rPr>
          <w:rFonts w:ascii="Calibri" w:eastAsia="Calibri" w:hAnsi="Calibri"/>
          <w:sz w:val="22"/>
          <w:szCs w:val="22"/>
          <w:lang w:eastAsia="en-US"/>
        </w:rPr>
      </w:pPr>
    </w:p>
    <w:p w14:paraId="422CD11D" w14:textId="2EDB1E2A"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w:t>
      </w:r>
      <w:r>
        <w:rPr>
          <w:rFonts w:ascii="Calibri" w:eastAsia="Calibri" w:hAnsi="Calibri"/>
          <w:sz w:val="22"/>
          <w:szCs w:val="22"/>
          <w:lang w:eastAsia="en-US"/>
        </w:rPr>
        <w:t>, ze zm.</w:t>
      </w:r>
      <w:r w:rsidRPr="00814F6E">
        <w:rPr>
          <w:rFonts w:ascii="Calibri" w:eastAsia="Calibri" w:hAnsi="Calibri"/>
          <w:sz w:val="22"/>
          <w:szCs w:val="22"/>
          <w:lang w:eastAsia="en-US"/>
        </w:rPr>
        <w:t xml:space="preserve">) </w:t>
      </w:r>
    </w:p>
    <w:p w14:paraId="4C5F0B4B" w14:textId="77777777" w:rsidR="000C5ACD" w:rsidRPr="00814F6E" w:rsidRDefault="000C5ACD" w:rsidP="000C5ACD">
      <w:pPr>
        <w:spacing w:after="200" w:line="360" w:lineRule="auto"/>
        <w:jc w:val="both"/>
        <w:rPr>
          <w:rFonts w:ascii="Calibri" w:eastAsia="Calibri" w:hAnsi="Calibri"/>
          <w:sz w:val="22"/>
          <w:szCs w:val="22"/>
          <w:lang w:eastAsia="en-US"/>
        </w:rPr>
      </w:pPr>
    </w:p>
    <w:p w14:paraId="75411A34"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 xml:space="preserve">Data rozpoczęcia działalności </w:t>
      </w:r>
      <w:proofErr w:type="gramStart"/>
      <w:r w:rsidRPr="00814F6E">
        <w:rPr>
          <w:rFonts w:ascii="Calibri" w:eastAsia="Calibri" w:hAnsi="Calibri"/>
          <w:sz w:val="22"/>
          <w:szCs w:val="22"/>
          <w:lang w:eastAsia="en-US"/>
        </w:rPr>
        <w:t>Wnioskodawcy:…</w:t>
      </w:r>
      <w:proofErr w:type="gramEnd"/>
    </w:p>
    <w:p w14:paraId="5D97348D"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Status Wnioskodawcy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14:paraId="7AA71020" w14:textId="77777777" w:rsidTr="009408CC">
        <w:tc>
          <w:tcPr>
            <w:tcW w:w="2303" w:type="dxa"/>
            <w:shd w:val="clear" w:color="auto" w:fill="auto"/>
            <w:vAlign w:val="center"/>
          </w:tcPr>
          <w:p w14:paraId="0CC7E23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Status Wnioskodawcy</w:t>
            </w:r>
          </w:p>
        </w:tc>
        <w:tc>
          <w:tcPr>
            <w:tcW w:w="2303" w:type="dxa"/>
            <w:shd w:val="clear" w:color="auto" w:fill="auto"/>
            <w:vAlign w:val="center"/>
          </w:tcPr>
          <w:p w14:paraId="6B3DF50D"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Na koniec ostatniego zatwierdzonego roku </w:t>
            </w:r>
            <w:proofErr w:type="spellStart"/>
            <w:r w:rsidRPr="000A2E05">
              <w:rPr>
                <w:rFonts w:ascii="Calibri" w:eastAsia="Calibri" w:hAnsi="Calibri"/>
                <w:sz w:val="22"/>
                <w:szCs w:val="22"/>
                <w:lang w:eastAsia="en-US"/>
              </w:rPr>
              <w:t>obrachunkowego</w:t>
            </w:r>
            <w:r>
              <w:rPr>
                <w:rFonts w:ascii="Calibri" w:eastAsia="Calibri" w:hAnsi="Calibri"/>
                <w:sz w:val="22"/>
                <w:szCs w:val="22"/>
                <w:vertAlign w:val="superscript"/>
                <w:lang w:eastAsia="en-US"/>
              </w:rPr>
              <w:t>II</w:t>
            </w:r>
            <w:proofErr w:type="spellEnd"/>
          </w:p>
        </w:tc>
        <w:tc>
          <w:tcPr>
            <w:tcW w:w="2303" w:type="dxa"/>
            <w:shd w:val="clear" w:color="auto" w:fill="auto"/>
            <w:vAlign w:val="center"/>
          </w:tcPr>
          <w:p w14:paraId="42EEDFD8"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14:paraId="610E3F81"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14:paraId="588EC5B4" w14:textId="77777777" w:rsidTr="009408CC">
        <w:tc>
          <w:tcPr>
            <w:tcW w:w="2303" w:type="dxa"/>
            <w:shd w:val="clear" w:color="auto" w:fill="auto"/>
            <w:vAlign w:val="center"/>
          </w:tcPr>
          <w:p w14:paraId="76229AC6" w14:textId="77777777" w:rsidR="000C5ACD" w:rsidRPr="000A2E05" w:rsidRDefault="000C5ACD" w:rsidP="009408CC">
            <w:pPr>
              <w:spacing w:line="360" w:lineRule="auto"/>
              <w:jc w:val="center"/>
              <w:rPr>
                <w:rFonts w:ascii="Calibri" w:eastAsia="Calibri" w:hAnsi="Calibri"/>
                <w:sz w:val="22"/>
                <w:szCs w:val="22"/>
                <w:lang w:eastAsia="en-US"/>
              </w:rPr>
            </w:pPr>
            <w:proofErr w:type="spellStart"/>
            <w:r w:rsidRPr="000A2E05">
              <w:rPr>
                <w:rFonts w:ascii="Calibri" w:eastAsia="Calibri" w:hAnsi="Calibri"/>
                <w:sz w:val="22"/>
                <w:szCs w:val="22"/>
                <w:lang w:eastAsia="en-US"/>
              </w:rPr>
              <w:t>Mikroprzedsiębiorca</w:t>
            </w:r>
            <w:proofErr w:type="spellEnd"/>
          </w:p>
        </w:tc>
        <w:tc>
          <w:tcPr>
            <w:tcW w:w="2303" w:type="dxa"/>
            <w:shd w:val="clear" w:color="auto" w:fill="auto"/>
            <w:vAlign w:val="center"/>
          </w:tcPr>
          <w:p w14:paraId="2898A793"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03617FC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4E70CDA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0A541927" w14:textId="77777777" w:rsidTr="009408CC">
        <w:tc>
          <w:tcPr>
            <w:tcW w:w="2303" w:type="dxa"/>
            <w:shd w:val="clear" w:color="auto" w:fill="auto"/>
            <w:vAlign w:val="center"/>
          </w:tcPr>
          <w:p w14:paraId="7843672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Mały przedsiębiorca</w:t>
            </w:r>
          </w:p>
        </w:tc>
        <w:tc>
          <w:tcPr>
            <w:tcW w:w="2303" w:type="dxa"/>
            <w:shd w:val="clear" w:color="auto" w:fill="auto"/>
            <w:vAlign w:val="center"/>
          </w:tcPr>
          <w:p w14:paraId="4CD918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3F7CF00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3710608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49DE20F3" w14:textId="77777777" w:rsidTr="009408CC">
        <w:tc>
          <w:tcPr>
            <w:tcW w:w="2303" w:type="dxa"/>
            <w:shd w:val="clear" w:color="auto" w:fill="auto"/>
            <w:vAlign w:val="center"/>
          </w:tcPr>
          <w:p w14:paraId="5755952E"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Średni przedsiębiorca</w:t>
            </w:r>
          </w:p>
        </w:tc>
        <w:tc>
          <w:tcPr>
            <w:tcW w:w="2303" w:type="dxa"/>
            <w:shd w:val="clear" w:color="auto" w:fill="auto"/>
            <w:vAlign w:val="center"/>
          </w:tcPr>
          <w:p w14:paraId="0948DF6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4BAF362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1BBD57C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5BC98881" w14:textId="77777777" w:rsidTr="009408CC">
        <w:tc>
          <w:tcPr>
            <w:tcW w:w="2303" w:type="dxa"/>
            <w:shd w:val="clear" w:color="auto" w:fill="auto"/>
            <w:vAlign w:val="center"/>
          </w:tcPr>
          <w:p w14:paraId="69A2DD12"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Duży przedsiębiorca</w:t>
            </w:r>
          </w:p>
        </w:tc>
        <w:tc>
          <w:tcPr>
            <w:tcW w:w="2303" w:type="dxa"/>
            <w:shd w:val="clear" w:color="auto" w:fill="auto"/>
            <w:vAlign w:val="center"/>
          </w:tcPr>
          <w:p w14:paraId="2807F0BB"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53AAECB5"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5F47AD2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bl>
    <w:p w14:paraId="5D869B92" w14:textId="77777777" w:rsidR="000C5ACD" w:rsidRPr="00814F6E" w:rsidRDefault="000C5ACD" w:rsidP="000C5ACD">
      <w:pPr>
        <w:spacing w:after="200" w:line="360" w:lineRule="auto"/>
        <w:jc w:val="both"/>
        <w:rPr>
          <w:rFonts w:ascii="Calibri" w:eastAsia="Calibri" w:hAnsi="Calibri"/>
          <w:sz w:val="22"/>
          <w:szCs w:val="22"/>
          <w:lang w:eastAsia="en-US"/>
        </w:rPr>
      </w:pPr>
    </w:p>
    <w:p w14:paraId="7AC7E75B" w14:textId="369BC29C" w:rsidR="00780B44"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lastRenderedPageBreak/>
        <w:t>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0C5ACD" w:rsidRPr="000A2E05" w14:paraId="4DF0A690" w14:textId="77777777" w:rsidTr="009408CC">
        <w:tc>
          <w:tcPr>
            <w:tcW w:w="4606" w:type="dxa"/>
            <w:shd w:val="clear" w:color="auto" w:fill="auto"/>
          </w:tcPr>
          <w:p w14:paraId="15F0A719"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u w:val="single"/>
                <w:lang w:eastAsia="en-US"/>
              </w:rPr>
              <w:t>Udział organów publicznych:</w:t>
            </w:r>
            <w:r w:rsidRPr="000A2E05">
              <w:rPr>
                <w:rFonts w:ascii="Calibri" w:eastAsia="Calibri" w:hAnsi="Calibri"/>
                <w:sz w:val="22"/>
                <w:szCs w:val="22"/>
                <w:lang w:eastAsia="en-US"/>
              </w:rPr>
              <w:t xml:space="preserve"> Czy co najmniej 25% głosów lub kapitału w przedsiębiorstwie Wnioskodawcy jest kontrolowane bezpośrednio lub pośrednio, wspólnie lub indywidualnie, przez jeden lub kilka organów </w:t>
            </w:r>
            <w:proofErr w:type="spellStart"/>
            <w:r w:rsidRPr="000A2E05">
              <w:rPr>
                <w:rFonts w:ascii="Calibri" w:eastAsia="Calibri" w:hAnsi="Calibri"/>
                <w:sz w:val="22"/>
                <w:szCs w:val="22"/>
                <w:lang w:eastAsia="en-US"/>
              </w:rPr>
              <w:t>publicznych</w:t>
            </w:r>
            <w:r>
              <w:rPr>
                <w:rFonts w:ascii="Calibri" w:eastAsia="Calibri" w:hAnsi="Calibri"/>
                <w:sz w:val="22"/>
                <w:szCs w:val="22"/>
                <w:vertAlign w:val="superscript"/>
                <w:lang w:eastAsia="en-US"/>
              </w:rPr>
              <w:t>III</w:t>
            </w:r>
            <w:proofErr w:type="spellEnd"/>
            <w:r w:rsidRPr="000A2E05">
              <w:rPr>
                <w:rFonts w:ascii="Calibri" w:eastAsia="Calibri" w:hAnsi="Calibri"/>
                <w:sz w:val="22"/>
                <w:szCs w:val="22"/>
                <w:lang w:eastAsia="en-US"/>
              </w:rPr>
              <w:t>?</w:t>
            </w:r>
          </w:p>
        </w:tc>
        <w:tc>
          <w:tcPr>
            <w:tcW w:w="2303" w:type="dxa"/>
            <w:shd w:val="clear" w:color="auto" w:fill="auto"/>
            <w:vAlign w:val="center"/>
          </w:tcPr>
          <w:p w14:paraId="4C472A4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2303" w:type="dxa"/>
            <w:shd w:val="clear" w:color="auto" w:fill="auto"/>
            <w:vAlign w:val="center"/>
          </w:tcPr>
          <w:p w14:paraId="612E72A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2432C9DE" w14:textId="77777777" w:rsidR="000C5ACD" w:rsidRPr="00814F6E" w:rsidRDefault="000C5ACD" w:rsidP="000C5ACD">
      <w:pPr>
        <w:spacing w:line="360" w:lineRule="auto"/>
        <w:jc w:val="both"/>
        <w:rPr>
          <w:rFonts w:ascii="Calibri" w:eastAsia="Calibri" w:hAnsi="Calibri"/>
          <w:sz w:val="22"/>
          <w:szCs w:val="22"/>
          <w:lang w:eastAsia="en-US"/>
        </w:rPr>
      </w:pPr>
    </w:p>
    <w:p w14:paraId="4B76FE2C" w14:textId="77777777" w:rsidR="000C5ACD" w:rsidRPr="00814F6E" w:rsidRDefault="000C5ACD" w:rsidP="000C5ACD">
      <w:pPr>
        <w:spacing w:after="120" w:line="360" w:lineRule="auto"/>
        <w:jc w:val="both"/>
        <w:rPr>
          <w:rFonts w:ascii="Calibri" w:eastAsia="Calibri" w:hAnsi="Calibri"/>
          <w:sz w:val="22"/>
          <w:szCs w:val="22"/>
          <w:lang w:eastAsia="en-US"/>
        </w:rPr>
      </w:pPr>
      <w:r w:rsidRPr="00814F6E">
        <w:rPr>
          <w:rFonts w:ascii="Calibri" w:eastAsia="Calibri" w:hAnsi="Calibri"/>
          <w:sz w:val="22"/>
          <w:szCs w:val="22"/>
          <w:lang w:eastAsia="en-US"/>
        </w:rPr>
        <w:t xml:space="preserve">Typ przedsiębiorstwa: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0C5ACD" w:rsidRPr="000A2E05" w14:paraId="516B1650" w14:textId="77777777" w:rsidTr="009408CC">
        <w:tc>
          <w:tcPr>
            <w:tcW w:w="3070" w:type="dxa"/>
            <w:shd w:val="clear" w:color="auto" w:fill="auto"/>
          </w:tcPr>
          <w:p w14:paraId="2F01C47D"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samodzielne</w:t>
            </w:r>
            <w:r>
              <w:rPr>
                <w:rFonts w:ascii="Calibri" w:eastAsia="Calibri" w:hAnsi="Calibri"/>
                <w:sz w:val="22"/>
                <w:szCs w:val="22"/>
                <w:vertAlign w:val="superscript"/>
                <w:lang w:eastAsia="en-US"/>
              </w:rPr>
              <w:t>IV</w:t>
            </w:r>
            <w:proofErr w:type="spellEnd"/>
          </w:p>
          <w:p w14:paraId="71DBB577" w14:textId="2720F9DD"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1 </w:t>
            </w:r>
          </w:p>
          <w:p w14:paraId="14CD9011"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1.</w:t>
            </w:r>
          </w:p>
        </w:tc>
        <w:tc>
          <w:tcPr>
            <w:tcW w:w="3071" w:type="dxa"/>
            <w:shd w:val="clear" w:color="auto" w:fill="auto"/>
            <w:vAlign w:val="center"/>
          </w:tcPr>
          <w:p w14:paraId="2D1C9D2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DC534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31969810" w14:textId="77777777" w:rsidTr="009408CC">
        <w:tc>
          <w:tcPr>
            <w:tcW w:w="3070" w:type="dxa"/>
            <w:shd w:val="clear" w:color="auto" w:fill="auto"/>
          </w:tcPr>
          <w:p w14:paraId="1443E65D"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partnerskie</w:t>
            </w:r>
            <w:r>
              <w:rPr>
                <w:rFonts w:ascii="Calibri" w:eastAsia="Calibri" w:hAnsi="Calibri"/>
                <w:sz w:val="22"/>
                <w:szCs w:val="22"/>
                <w:vertAlign w:val="superscript"/>
                <w:lang w:eastAsia="en-US"/>
              </w:rPr>
              <w:t>V</w:t>
            </w:r>
            <w:proofErr w:type="spellEnd"/>
          </w:p>
          <w:p w14:paraId="0BE93576" w14:textId="371E6D80"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2 </w:t>
            </w:r>
          </w:p>
          <w:p w14:paraId="0CB4A1C6"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2.</w:t>
            </w:r>
          </w:p>
        </w:tc>
        <w:tc>
          <w:tcPr>
            <w:tcW w:w="3071" w:type="dxa"/>
            <w:shd w:val="clear" w:color="auto" w:fill="auto"/>
            <w:vAlign w:val="center"/>
          </w:tcPr>
          <w:p w14:paraId="08AEDB5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722154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545AE0DD" w14:textId="77777777" w:rsidTr="009408CC">
        <w:tc>
          <w:tcPr>
            <w:tcW w:w="3070" w:type="dxa"/>
            <w:shd w:val="clear" w:color="auto" w:fill="auto"/>
          </w:tcPr>
          <w:p w14:paraId="795466CA"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powiązane</w:t>
            </w:r>
            <w:r>
              <w:rPr>
                <w:rFonts w:ascii="Calibri" w:eastAsia="Calibri" w:hAnsi="Calibri"/>
                <w:sz w:val="22"/>
                <w:szCs w:val="22"/>
                <w:vertAlign w:val="superscript"/>
                <w:lang w:eastAsia="en-US"/>
              </w:rPr>
              <w:t>VI</w:t>
            </w:r>
            <w:proofErr w:type="spellEnd"/>
          </w:p>
          <w:p w14:paraId="35F85070" w14:textId="255B95A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3 </w:t>
            </w:r>
          </w:p>
          <w:p w14:paraId="1232B8AC"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3.</w:t>
            </w:r>
          </w:p>
        </w:tc>
        <w:tc>
          <w:tcPr>
            <w:tcW w:w="3071" w:type="dxa"/>
            <w:shd w:val="clear" w:color="auto" w:fill="auto"/>
            <w:vAlign w:val="center"/>
          </w:tcPr>
          <w:p w14:paraId="3EE36C1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5B74EE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3D715C2C" w14:textId="77777777" w:rsidR="000C5ACD" w:rsidRPr="00814F6E" w:rsidRDefault="000C5ACD" w:rsidP="000C5ACD">
      <w:pPr>
        <w:spacing w:before="120"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Załączniki:</w:t>
      </w:r>
    </w:p>
    <w:p w14:paraId="40E9CE50"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1</w:t>
      </w:r>
    </w:p>
    <w:p w14:paraId="649CB418"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2</w:t>
      </w:r>
    </w:p>
    <w:p w14:paraId="5E3F8EBF" w14:textId="6F9CE33E" w:rsidR="000C5ACD" w:rsidRPr="00814F6E" w:rsidRDefault="000C5ACD" w:rsidP="00780B44">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3</w:t>
      </w:r>
    </w:p>
    <w:p w14:paraId="47542794" w14:textId="77777777" w:rsidR="000C5ACD" w:rsidRDefault="000C5ACD" w:rsidP="000C5ACD">
      <w:pPr>
        <w:rPr>
          <w:rFonts w:ascii="Calibri" w:eastAsia="Calibri" w:hAnsi="Calibri"/>
          <w:sz w:val="22"/>
          <w:szCs w:val="22"/>
          <w:lang w:eastAsia="en-US"/>
        </w:rPr>
      </w:pPr>
      <w:r w:rsidRPr="00814F6E">
        <w:rPr>
          <w:rFonts w:ascii="Calibri" w:eastAsia="Calibri" w:hAnsi="Calibri"/>
          <w:sz w:val="22"/>
          <w:szCs w:val="22"/>
          <w:lang w:eastAsia="en-US"/>
        </w:rPr>
        <w:t>Data:</w:t>
      </w:r>
      <w:r w:rsidRPr="00814F6E">
        <w:rPr>
          <w:rFonts w:ascii="Calibri" w:eastAsia="Calibri" w:hAnsi="Calibri"/>
          <w:sz w:val="22"/>
          <w:szCs w:val="22"/>
          <w:lang w:eastAsia="en-US"/>
        </w:rPr>
        <w:tab/>
        <w:t xml:space="preserve">                                                                                         Podpis:</w:t>
      </w:r>
    </w:p>
    <w:p w14:paraId="027F2BB7" w14:textId="77777777" w:rsidR="000C5ACD" w:rsidRDefault="000C5ACD" w:rsidP="000C5ACD">
      <w:pPr>
        <w:rPr>
          <w:rFonts w:ascii="Calibri" w:eastAsia="Calibri" w:hAnsi="Calibri"/>
          <w:sz w:val="22"/>
          <w:szCs w:val="22"/>
          <w:lang w:eastAsia="en-US"/>
        </w:rPr>
      </w:pPr>
    </w:p>
    <w:p w14:paraId="72401038" w14:textId="77777777" w:rsidR="00012918" w:rsidRDefault="00012918" w:rsidP="000C5ACD">
      <w:pPr>
        <w:rPr>
          <w:rFonts w:ascii="Calibri" w:eastAsia="Calibri" w:hAnsi="Calibri"/>
          <w:sz w:val="22"/>
          <w:szCs w:val="22"/>
          <w:lang w:eastAsia="en-US"/>
        </w:rPr>
      </w:pPr>
    </w:p>
    <w:p w14:paraId="0D40A307" w14:textId="77777777" w:rsidR="00012918" w:rsidRDefault="00012918" w:rsidP="000C5ACD">
      <w:pPr>
        <w:rPr>
          <w:rFonts w:ascii="Calibri" w:eastAsia="Calibri" w:hAnsi="Calibri"/>
          <w:sz w:val="22"/>
          <w:szCs w:val="22"/>
          <w:lang w:eastAsia="en-US"/>
        </w:rPr>
      </w:pPr>
    </w:p>
    <w:p w14:paraId="38A5D557" w14:textId="77777777" w:rsidR="00012918" w:rsidRDefault="00012918" w:rsidP="000C5ACD">
      <w:pPr>
        <w:rPr>
          <w:rFonts w:ascii="Calibri" w:eastAsia="Calibri" w:hAnsi="Calibri"/>
          <w:sz w:val="22"/>
          <w:szCs w:val="22"/>
          <w:lang w:eastAsia="en-US"/>
        </w:rPr>
      </w:pPr>
    </w:p>
    <w:p w14:paraId="63BCC1E0" w14:textId="77777777" w:rsidR="000C5ACD" w:rsidRDefault="000C5ACD" w:rsidP="000C5ACD">
      <w:pPr>
        <w:rPr>
          <w:rFonts w:ascii="Calibri" w:eastAsia="Calibri" w:hAnsi="Calibri"/>
          <w:sz w:val="22"/>
          <w:szCs w:val="22"/>
          <w:lang w:eastAsia="en-US"/>
        </w:rPr>
      </w:pPr>
    </w:p>
    <w:p w14:paraId="5B66A9A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noProof/>
          <w:sz w:val="18"/>
          <w:szCs w:val="18"/>
          <w:vertAlign w:val="superscript"/>
        </w:rPr>
        <w:lastRenderedPageBreak/>
        <mc:AlternateContent>
          <mc:Choice Requires="wps">
            <w:drawing>
              <wp:anchor distT="4294967294" distB="4294967294" distL="114300" distR="114300" simplePos="0" relativeHeight="251662336" behindDoc="0" locked="0" layoutInCell="1" allowOverlap="1" wp14:anchorId="019CE66D" wp14:editId="7B4099FE">
                <wp:simplePos x="0" y="0"/>
                <wp:positionH relativeFrom="column">
                  <wp:posOffset>-17780</wp:posOffset>
                </wp:positionH>
                <wp:positionV relativeFrom="paragraph">
                  <wp:posOffset>-81281</wp:posOffset>
                </wp:positionV>
                <wp:extent cx="1012190" cy="0"/>
                <wp:effectExtent l="0" t="0" r="16510" b="0"/>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AC522"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JZ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8VD2M9gXAFhldraMCE9qlfzrOl3h5SuOqJaHqPfTgaSs5CRvEsJF2egym74ohnEECgQ&#10;l3VsbB8gYQ3oGDk53TjhR48ofMzSbJItgD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"/>
            </w:pict>
          </mc:Fallback>
        </mc:AlternateContent>
      </w:r>
      <w:r>
        <w:rPr>
          <w:rFonts w:ascii="Calibri" w:eastAsia="Calibri" w:hAnsi="Calibri"/>
          <w:sz w:val="18"/>
          <w:szCs w:val="18"/>
          <w:vertAlign w:val="superscript"/>
          <w:lang w:eastAsia="en-US"/>
        </w:rPr>
        <w:t>I</w:t>
      </w:r>
      <w:r w:rsidRPr="006065CF">
        <w:rPr>
          <w:rFonts w:ascii="Calibri" w:eastAsia="Calibri" w:hAnsi="Calibri"/>
          <w:sz w:val="18"/>
          <w:szCs w:val="18"/>
          <w:vertAlign w:val="superscript"/>
          <w:lang w:eastAsia="en-US"/>
        </w:rPr>
        <w:t xml:space="preserve"> </w:t>
      </w:r>
      <w:r w:rsidRPr="00814F6E">
        <w:rPr>
          <w:rFonts w:ascii="Calibri" w:eastAsia="Calibri" w:hAnsi="Calibri"/>
          <w:sz w:val="18"/>
          <w:szCs w:val="18"/>
          <w:lang w:eastAsia="en-US"/>
        </w:rPr>
        <w:t>Mikroprzedsiębiorstwo to przedsiębiorstwo, które zatrudnia mniej niż 10 pracowników i którego roczny obrót lub roczna suma bilansowa nie przekracza 2 milionów EUR.</w:t>
      </w:r>
    </w:p>
    <w:p w14:paraId="0C8694FB" w14:textId="3D2BCFBB" w:rsidR="000C5ACD"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Małe przedsiębiorstwo to przedsiębiorstwo, które zatrudnia mniej niż 50 pracowników i którego roczny obrót lub roczna suma bilansowa nie przekracza 10 milionów EUR.</w:t>
      </w:r>
    </w:p>
    <w:p w14:paraId="54CD0E93" w14:textId="59B50ED8" w:rsidR="00780B44" w:rsidRDefault="00780B44" w:rsidP="000C5ACD">
      <w:pPr>
        <w:spacing w:before="100" w:beforeAutospacing="1" w:line="20" w:lineRule="atLeast"/>
        <w:contextualSpacing/>
        <w:jc w:val="both"/>
        <w:rPr>
          <w:rFonts w:ascii="Calibri" w:eastAsia="Calibri" w:hAnsi="Calibri"/>
          <w:sz w:val="18"/>
          <w:szCs w:val="18"/>
          <w:lang w:eastAsia="en-US"/>
        </w:rPr>
      </w:pPr>
    </w:p>
    <w:p w14:paraId="12074E76" w14:textId="77777777" w:rsidR="00780B44" w:rsidRPr="00814F6E" w:rsidRDefault="00780B44" w:rsidP="000C5ACD">
      <w:pPr>
        <w:spacing w:before="100" w:beforeAutospacing="1" w:line="20" w:lineRule="atLeast"/>
        <w:contextualSpacing/>
        <w:jc w:val="both"/>
        <w:rPr>
          <w:rFonts w:ascii="Calibri" w:eastAsia="Calibri" w:hAnsi="Calibri"/>
          <w:sz w:val="18"/>
          <w:szCs w:val="18"/>
          <w:lang w:eastAsia="en-US"/>
        </w:rPr>
      </w:pPr>
    </w:p>
    <w:p w14:paraId="220E0E9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Średnie przedsiębiorstwo to przedsiębiorstwo, które zatrudnia mniej niż 250 pracowników i którego roczny obrót nie przekracza 50 milionów EUR, lub roczna suma bilansowa nie przekracza 43 milionów EUR.</w:t>
      </w:r>
    </w:p>
    <w:p w14:paraId="1052938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AF3096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Zachowanie progu zatrudnienia jest obowiązkowe.</w:t>
      </w:r>
    </w:p>
    <w:p w14:paraId="68BD4A7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14:paraId="40DF06C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14:paraId="4714060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638903D"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Jeśli przedsiębiorstwo przekroczy próg zatrudnienia lub pułap finansowy w trakcie roku referencyjnego, który jest brany pod uwagę, nie wpłynie to na sytuację przedsiębiorstwa. Zachowuje ono status MŚP, jaki miało na początku roku. </w:t>
      </w:r>
      <w:proofErr w:type="gramStart"/>
      <w:r w:rsidRPr="00814F6E">
        <w:rPr>
          <w:rFonts w:ascii="Calibri" w:eastAsia="Calibri" w:hAnsi="Calibri"/>
          <w:sz w:val="18"/>
          <w:szCs w:val="18"/>
          <w:lang w:eastAsia="en-US"/>
        </w:rPr>
        <w:t>Jednakże</w:t>
      </w:r>
      <w:proofErr w:type="gramEnd"/>
      <w:r w:rsidRPr="00814F6E">
        <w:rPr>
          <w:rFonts w:ascii="Calibri" w:eastAsia="Calibri" w:hAnsi="Calibri"/>
          <w:sz w:val="18"/>
          <w:szCs w:val="18"/>
          <w:lang w:eastAsia="en-US"/>
        </w:rPr>
        <w:t xml:space="preserve"> jeżeli na koniec kolejnego roku próg także będzie przekroczony, nastąpi utrata statusu MŚP.</w:t>
      </w:r>
    </w:p>
    <w:p w14:paraId="23024F8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AB0A51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Powyższa zasada ma zastosowanie do typowej sytuacji zmiany wielkości przez MŚP, kiedy jest ona spowodowana zmianą wielkości zatrudnienia i obrotów w przedsiębiorstwie. Nie stosuje się jej natomiast w przypadku zmiany właściciela przedsiębiorstwa w wyniku przekształcenia (fuzje, przejęcia). Zatem: jeśli przedsiębiorstwo mające status MŚP zostanie np. przejęte przez przedsiębiorstwo duże i w związku z tym stanie się przedsiębiorstwem powiązanym bądź partnerskim, automatycznie utraci status MŚP z dniem przejęcia.</w:t>
      </w:r>
    </w:p>
    <w:p w14:paraId="55BA10B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E1F05A7"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osób zatrudnionych dotyczy osób zatrudnionych na pełnych etatach, w niepełnym wymiarze godzin, sezonowo i obejmuje:</w:t>
      </w:r>
    </w:p>
    <w:p w14:paraId="6728D013"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pracowników,</w:t>
      </w:r>
    </w:p>
    <w:p w14:paraId="23C36523"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osoby pracujące dla przedsiębiorstwa, podlegające mu i uważane za pracowników na mocy prawa krajowego,</w:t>
      </w:r>
    </w:p>
    <w:p w14:paraId="1A0BA956"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właścicieli-kierowników,</w:t>
      </w:r>
    </w:p>
    <w:p w14:paraId="4C6C15DE"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wspólników prowadzących regularną działalność w przedsiębiorstwie i uczestniczących w zysku przedsiębiorstwa.</w:t>
      </w:r>
    </w:p>
    <w:p w14:paraId="698FC66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BBA642F"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48A23CF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130973B3" w14:textId="77777777"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Nie wlicza się też okresu trwania urlopu macierzyńskiego lub wychowawczego. </w:t>
      </w:r>
    </w:p>
    <w:p w14:paraId="6CA854B2" w14:textId="77777777" w:rsidR="000C5ACD" w:rsidRPr="00814F6E" w:rsidRDefault="000C5ACD" w:rsidP="000C5ACD">
      <w:pPr>
        <w:spacing w:before="100" w:beforeAutospacing="1"/>
        <w:contextualSpacing/>
        <w:jc w:val="both"/>
        <w:rPr>
          <w:rFonts w:ascii="Calibri" w:eastAsia="Calibri" w:hAnsi="Calibri"/>
          <w:sz w:val="18"/>
          <w:szCs w:val="18"/>
          <w:lang w:eastAsia="en-US"/>
        </w:rPr>
      </w:pPr>
    </w:p>
    <w:p w14:paraId="10C61320" w14:textId="77777777"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zatrudnionych osób odpowiada liczbie rocznych jednostek pracy (RJP).</w:t>
      </w:r>
    </w:p>
    <w:p w14:paraId="19D859D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 </w:t>
      </w:r>
    </w:p>
    <w:p w14:paraId="1BFA5A5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6E681337"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9B628D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4C4A2769"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3D6B66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Roczny obrót określa się przez obliczenie dochodu, jaki beneficjent uzyskał ze sprzedaży produktów i świadczenia usług w ciągu roku, który jest brany pod uwagę, po odjęciu rabatów. Obrót należy liczyć bez podatku VAT oraz innych podatków pośrednich. </w:t>
      </w:r>
    </w:p>
    <w:p w14:paraId="6F21077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127CC2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Całkowity bilans roczny odnosi się do wartości głównych aktywów beneficjenta. </w:t>
      </w:r>
    </w:p>
    <w:p w14:paraId="4ECFB3EE" w14:textId="77777777" w:rsidR="000C5ACD" w:rsidRPr="00814F6E" w:rsidRDefault="000C5ACD" w:rsidP="000C5ACD">
      <w:pPr>
        <w:tabs>
          <w:tab w:val="left" w:pos="3315"/>
        </w:tabs>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
      </w:r>
    </w:p>
    <w:p w14:paraId="1136A16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14:paraId="77DAD47E"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116CB1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w:t>
      </w:r>
      <w:r w:rsidRPr="00814F6E">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27987ED"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0B60316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814F6E">
        <w:rPr>
          <w:rFonts w:ascii="Calibri" w:eastAsia="Calibri" w:hAnsi="Calibri"/>
          <w:sz w:val="18"/>
          <w:szCs w:val="18"/>
          <w:lang w:eastAsia="en-US"/>
        </w:rPr>
        <w:t xml:space="preserve"> Beneficjent nie może być uznany za mikro-, małe lub średnie przedsiębiorstwo, jeżeli </w:t>
      </w:r>
      <w:r w:rsidRPr="00814F6E">
        <w:rPr>
          <w:rFonts w:ascii="Calibri" w:eastAsia="Calibri" w:hAnsi="Calibri"/>
          <w:sz w:val="18"/>
          <w:szCs w:val="18"/>
          <w:u w:val="single"/>
          <w:lang w:eastAsia="en-US"/>
        </w:rPr>
        <w:t>25%</w:t>
      </w:r>
      <w:r w:rsidRPr="00814F6E">
        <w:rPr>
          <w:rFonts w:ascii="Calibri" w:eastAsia="Calibri" w:hAnsi="Calibri"/>
          <w:sz w:val="18"/>
          <w:szCs w:val="18"/>
          <w:lang w:eastAsia="en-US"/>
        </w:rPr>
        <w:t xml:space="preserve"> lub więcej jego kapitału lub głosów jest kontrolowane bezpośrednio lub pośrednio, łącznie lub indywidualnie, przez </w:t>
      </w:r>
      <w:r w:rsidRPr="00814F6E">
        <w:rPr>
          <w:rFonts w:ascii="Calibri" w:eastAsia="Calibri" w:hAnsi="Calibri"/>
          <w:sz w:val="18"/>
          <w:szCs w:val="18"/>
          <w:u w:val="single"/>
          <w:lang w:eastAsia="en-US"/>
        </w:rPr>
        <w:t>jeden lub kilka podmiotów publicznych</w:t>
      </w:r>
      <w:r w:rsidRPr="00814F6E">
        <w:rPr>
          <w:rFonts w:ascii="Calibri" w:eastAsia="Calibri" w:hAnsi="Calibri"/>
          <w:sz w:val="18"/>
          <w:szCs w:val="18"/>
          <w:lang w:eastAsia="en-US"/>
        </w:rPr>
        <w:t xml:space="preserve">. Taki beneficjent jest </w:t>
      </w:r>
      <w:r w:rsidRPr="00814F6E">
        <w:rPr>
          <w:rFonts w:ascii="Calibri" w:eastAsia="Calibri" w:hAnsi="Calibri"/>
          <w:b/>
          <w:sz w:val="18"/>
          <w:szCs w:val="18"/>
          <w:u w:val="single"/>
          <w:lang w:eastAsia="en-US"/>
        </w:rPr>
        <w:t>dużym przedsiębiorstwem</w:t>
      </w:r>
      <w:r w:rsidRPr="00814F6E">
        <w:rPr>
          <w:rFonts w:ascii="Calibri" w:eastAsia="Calibri" w:hAnsi="Calibri"/>
          <w:sz w:val="18"/>
          <w:szCs w:val="18"/>
          <w:lang w:eastAsia="en-US"/>
        </w:rPr>
        <w:t>.</w:t>
      </w:r>
    </w:p>
    <w:p w14:paraId="045490B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3B3FB753" w14:textId="77777777" w:rsidR="000C5ACD" w:rsidRPr="006065CF"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814F6E">
        <w:rPr>
          <w:rFonts w:ascii="Calibri" w:eastAsia="Calibri" w:hAnsi="Calibri"/>
          <w:sz w:val="18"/>
          <w:szCs w:val="18"/>
          <w:lang w:eastAsia="en-US"/>
        </w:rPr>
        <w:t xml:space="preserve"> Przedsiębiorstwo jest w pełni samodzielne, jeśli nie posiada udziałów w innych przedsiębiorstwach, a inne przedsiębiorstwa nie posiadają w nim udziałów.</w:t>
      </w:r>
    </w:p>
    <w:p w14:paraId="1668BE5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B5B556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6065CF">
        <w:rPr>
          <w:rFonts w:ascii="Calibri" w:eastAsia="Calibri" w:hAnsi="Calibri"/>
          <w:noProof/>
          <w:sz w:val="18"/>
          <w:szCs w:val="18"/>
        </w:rPr>
        <w:drawing>
          <wp:inline distT="0" distB="0" distL="0" distR="0" wp14:anchorId="7860A087" wp14:editId="2DFB5F25">
            <wp:extent cx="5761990" cy="28575"/>
            <wp:effectExtent l="0" t="0" r="0" b="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inline>
        </w:drawing>
      </w:r>
    </w:p>
    <w:p w14:paraId="09E8B1B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 </w:t>
      </w:r>
    </w:p>
    <w:p w14:paraId="3EF70DD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6DA4F04" w14:textId="70C6C000" w:rsidR="000C5ACD"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lastRenderedPageBreak/>
        <w:t>Przedsiębiorstwo może zostać zakwalifikowane jako przedsiębiorstwo samodzielne, nawet jeśli wartość progowa wynosząca 25% kapitału lub głosów została osiągnięta albo przekroczona przez poniższych inwestorów:</w:t>
      </w:r>
    </w:p>
    <w:p w14:paraId="13C0B138" w14:textId="77777777" w:rsidR="00780B44" w:rsidRPr="00814F6E" w:rsidRDefault="00780B44" w:rsidP="000C5ACD">
      <w:pPr>
        <w:spacing w:before="100" w:beforeAutospacing="1" w:line="20" w:lineRule="atLeast"/>
        <w:contextualSpacing/>
        <w:jc w:val="both"/>
        <w:rPr>
          <w:rFonts w:ascii="Calibri" w:eastAsia="Calibri" w:hAnsi="Calibri"/>
          <w:sz w:val="18"/>
          <w:szCs w:val="18"/>
          <w:lang w:eastAsia="en-US"/>
        </w:rPr>
      </w:pPr>
    </w:p>
    <w:p w14:paraId="775E5E44" w14:textId="7F159666" w:rsidR="00780B44" w:rsidRPr="00780B44" w:rsidRDefault="000C5ACD" w:rsidP="00780B44">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publiczne korporacje inwestycyjne, spółki kapitałowe podwyższonego ryzyka, osoby fizyczne </w:t>
      </w:r>
      <w:r w:rsidRPr="00814F6E">
        <w:rPr>
          <w:rFonts w:ascii="Calibri" w:eastAsia="Calibri" w:hAnsi="Calibri"/>
          <w:sz w:val="18"/>
          <w:szCs w:val="18"/>
          <w:lang w:eastAsia="en-US"/>
        </w:rPr>
        <w:br/>
        <w:t xml:space="preserve">lub grupy osób prowadzące regularną działalność inwestycyjną podwyższonego ryzyka, które inwestują kapitał własny w </w:t>
      </w:r>
    </w:p>
    <w:p w14:paraId="20160D7E" w14:textId="451FFDF4"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przedsiębiorstwa nienotowane na giełdzie, tzw. anioły biznesu, pod </w:t>
      </w:r>
      <w:proofErr w:type="gramStart"/>
      <w:r w:rsidRPr="00814F6E">
        <w:rPr>
          <w:rFonts w:ascii="Calibri" w:eastAsia="Calibri" w:hAnsi="Calibri"/>
          <w:sz w:val="18"/>
          <w:szCs w:val="18"/>
          <w:lang w:eastAsia="en-US"/>
        </w:rPr>
        <w:t>warunkiem</w:t>
      </w:r>
      <w:proofErr w:type="gramEnd"/>
      <w:r w:rsidRPr="00814F6E">
        <w:rPr>
          <w:rFonts w:ascii="Calibri" w:eastAsia="Calibri" w:hAnsi="Calibri"/>
          <w:sz w:val="18"/>
          <w:szCs w:val="18"/>
          <w:lang w:eastAsia="en-US"/>
        </w:rPr>
        <w:t xml:space="preserve"> że całkowita kwota inwestycji tych inwestorów w jedno przedsiębiorstwo nie przekroczy 1.250.000 EUR;</w:t>
      </w:r>
    </w:p>
    <w:p w14:paraId="091067BA"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uniwersytety lub niedochodowe ośrodki badawcze;</w:t>
      </w:r>
    </w:p>
    <w:p w14:paraId="556812F3"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inwestorzy instytucjonalni (w tym regionalne fundusze rozwoju);</w:t>
      </w:r>
    </w:p>
    <w:p w14:paraId="14ABDFF4"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samorządy lokalne z rocznym budżetem nieprzekraczającym 10 milionów euro oraz liczbą mieszkańców poniżej 5000.</w:t>
      </w:r>
    </w:p>
    <w:p w14:paraId="20BB47CB" w14:textId="77777777"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14:paraId="4BBDFA6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Można pozostać przedsiębiorstwem samodzielnym, posiadając jednego lub więcej z wymienionych powyżej inwestorów. Każdy z nich może posiadać nie więcej niż 50% udziałów u beneficjenta.</w:t>
      </w:r>
    </w:p>
    <w:p w14:paraId="523C427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CCDE10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Domniemanie: dominujący wpływ nie istnieje, jeżeli ww. inwestorzy nie angażują się bezpośrednio lub pośrednio w zarządzanie danym przedsiębiorstwem, bez uszczerbku dla ich praw jako udziałowców/akcjonariuszy.</w:t>
      </w:r>
    </w:p>
    <w:p w14:paraId="313E028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32F32DF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814F6E">
        <w:rPr>
          <w:rFonts w:ascii="Calibri" w:eastAsia="Calibri" w:hAnsi="Calibri"/>
          <w:sz w:val="18"/>
          <w:szCs w:val="18"/>
          <w:lang w:eastAsia="en-US"/>
        </w:rPr>
        <w:t xml:space="preserve"> Przedsiębiorstwa są uznawane za partnerskie, jeżeli:</w:t>
      </w:r>
    </w:p>
    <w:p w14:paraId="36361B91" w14:textId="77777777"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(typu </w:t>
      </w:r>
      <w:proofErr w:type="spellStart"/>
      <w:r w:rsidRPr="00814F6E">
        <w:rPr>
          <w:rFonts w:ascii="Calibri" w:eastAsia="Calibri" w:hAnsi="Calibri"/>
          <w:i/>
          <w:iCs/>
          <w:sz w:val="18"/>
          <w:szCs w:val="18"/>
          <w:lang w:eastAsia="en-US"/>
        </w:rPr>
        <w:t>upstream</w:t>
      </w:r>
      <w:proofErr w:type="spellEnd"/>
      <w:r w:rsidRPr="00814F6E">
        <w:rPr>
          <w:rFonts w:ascii="Calibri" w:eastAsia="Calibri" w:hAnsi="Calibri"/>
          <w:sz w:val="18"/>
          <w:szCs w:val="18"/>
          <w:lang w:eastAsia="en-US"/>
        </w:rPr>
        <w:t xml:space="preserve">) posiada, samodzielnie lub wspólnie z co najmniej jednym przedsiębiorstwem powiązanym co najmniej 25% kapitału innego przedsiębiorstwa (typu </w:t>
      </w:r>
      <w:proofErr w:type="spellStart"/>
      <w:r w:rsidRPr="00814F6E">
        <w:rPr>
          <w:rFonts w:ascii="Calibri" w:eastAsia="Calibri" w:hAnsi="Calibri"/>
          <w:i/>
          <w:iCs/>
          <w:sz w:val="18"/>
          <w:szCs w:val="18"/>
          <w:lang w:eastAsia="en-US"/>
        </w:rPr>
        <w:t>downstream</w:t>
      </w:r>
      <w:proofErr w:type="spellEnd"/>
      <w:r w:rsidRPr="00814F6E">
        <w:rPr>
          <w:rFonts w:ascii="Calibri" w:eastAsia="Calibri" w:hAnsi="Calibri"/>
          <w:sz w:val="18"/>
          <w:szCs w:val="18"/>
          <w:lang w:eastAsia="en-US"/>
        </w:rPr>
        <w:t>) lub praw głosu w takim przedsiębiorstwie,</w:t>
      </w:r>
    </w:p>
    <w:p w14:paraId="54CC592C" w14:textId="77777777"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14:paraId="3E85E279" w14:textId="77777777"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nie jest powiązane z innym przedsiębiorstwem. Oznacza to między innymi, że głosy, jakie posiada w innym przedsiębiorstwie (lub odwrotnie), nie przekraczają 50% ogólnej sumy głosów.</w:t>
      </w:r>
    </w:p>
    <w:p w14:paraId="314E0E9B"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1A93113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14:paraId="1707908B"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1840F51F"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r>
        <w:rPr>
          <w:rFonts w:ascii="Calibri" w:eastAsia="Calibri" w:hAnsi="Calibri"/>
          <w:sz w:val="18"/>
          <w:szCs w:val="18"/>
          <w:vertAlign w:val="superscript"/>
          <w:lang w:eastAsia="en-US"/>
        </w:rPr>
        <w:t>VI</w:t>
      </w:r>
      <w:r w:rsidRPr="00814F6E">
        <w:rPr>
          <w:rFonts w:ascii="Calibri" w:eastAsia="Calibri" w:hAnsi="Calibri"/>
          <w:sz w:val="18"/>
          <w:szCs w:val="18"/>
          <w:lang w:eastAsia="en-US"/>
        </w:rPr>
        <w:t xml:space="preserve"> Przedsiębiorstwa są powiązane, jeżeli:</w:t>
      </w:r>
    </w:p>
    <w:p w14:paraId="0F086AD3"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posiada większość głosów przysługujących udziałowcom lub wspólnikom w innym przedsiębiorstwie;</w:t>
      </w:r>
    </w:p>
    <w:p w14:paraId="50F6DBD8"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wyznaczyć lub odwołać większość członków organu administracyjnego, zarządzającego lub nadzorczego innego przedsiębiorstwa;</w:t>
      </w:r>
    </w:p>
    <w:p w14:paraId="295CDA57"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wywierać dominujący wpływ na inne przedsiębiorstwo zgodnie z umową zawartą z tym przedsiębiorstwem lub postanowieniem w jego dokumencie założycielskim lub statucie;</w:t>
      </w:r>
    </w:p>
    <w:p w14:paraId="6A311285"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jest w stanie kontrolować samodzielnie, zgodnie z umową, większość głosów udziałowców lub członków w innym przedsiębiorstwie.</w:t>
      </w:r>
    </w:p>
    <w:p w14:paraId="77A06D20"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60876BA5"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r w:rsidRPr="00814F6E">
        <w:rPr>
          <w:rFonts w:ascii="Calibri" w:eastAsia="Calibri" w:hAnsi="Calibri"/>
          <w:sz w:val="18"/>
          <w:szCs w:val="18"/>
          <w:lang w:eastAsia="en-US"/>
        </w:rPr>
        <w:t>Powiązania za pośrednictwem osób fizycznych:</w:t>
      </w:r>
    </w:p>
    <w:p w14:paraId="46397F12"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26CC9F1F"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lub </w:t>
      </w:r>
      <w:r w:rsidRPr="00814F6E">
        <w:rPr>
          <w:rFonts w:ascii="Calibri" w:eastAsia="Calibri" w:hAnsi="Calibri"/>
          <w:sz w:val="18"/>
          <w:szCs w:val="18"/>
          <w:lang w:eastAsia="en-US"/>
        </w:rPr>
        <w:t>za pośrednictwem przedsiębiorstwa.</w:t>
      </w:r>
    </w:p>
    <w:p w14:paraId="130129FA"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2EB41AC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 </w:t>
      </w:r>
    </w:p>
    <w:p w14:paraId="4E73747E"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3E48F4D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 „rynek pokrewny” uważa się rynek dla danego produktu lub usługi znajdujący się bezpośrednio na wyższym lub niższym szczeblu rynku w stosunku do właściwego rynku.</w:t>
      </w:r>
    </w:p>
    <w:p w14:paraId="0FE4D71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91D173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b/>
          <w:bCs/>
          <w:sz w:val="18"/>
          <w:szCs w:val="18"/>
          <w:lang w:eastAsia="en-US"/>
        </w:rPr>
        <w:t xml:space="preserve">Przykład: </w:t>
      </w:r>
      <w:r w:rsidRPr="00814F6E">
        <w:rPr>
          <w:rFonts w:ascii="Calibri" w:eastAsia="Calibri" w:hAnsi="Calibri"/>
          <w:sz w:val="18"/>
          <w:szCs w:val="18"/>
          <w:lang w:eastAsia="en-US"/>
        </w:rPr>
        <w:t xml:space="preserve">rynek producentów szczoteczek do zębów (rynek </w:t>
      </w:r>
      <w:proofErr w:type="spellStart"/>
      <w:r w:rsidRPr="00814F6E">
        <w:rPr>
          <w:rFonts w:ascii="Calibri" w:eastAsia="Calibri" w:hAnsi="Calibri"/>
          <w:i/>
          <w:iCs/>
          <w:sz w:val="18"/>
          <w:szCs w:val="18"/>
          <w:lang w:eastAsia="en-US"/>
        </w:rPr>
        <w:t>upstream</w:t>
      </w:r>
      <w:proofErr w:type="spellEnd"/>
      <w:r w:rsidRPr="00814F6E">
        <w:rPr>
          <w:rFonts w:ascii="Calibri" w:eastAsia="Calibri" w:hAnsi="Calibri"/>
          <w:sz w:val="18"/>
          <w:szCs w:val="18"/>
          <w:lang w:eastAsia="en-US"/>
        </w:rPr>
        <w:t xml:space="preserve">) - </w:t>
      </w:r>
      <w:r w:rsidRPr="00814F6E">
        <w:rPr>
          <w:rFonts w:ascii="Calibri" w:eastAsia="Calibri" w:hAnsi="Calibri"/>
          <w:sz w:val="18"/>
          <w:szCs w:val="18"/>
          <w:u w:val="single"/>
          <w:lang w:eastAsia="en-US"/>
        </w:rPr>
        <w:t>rynek hurtowy szczoteczek do zębów (rynek badany)</w:t>
      </w:r>
      <w:r w:rsidRPr="00814F6E">
        <w:rPr>
          <w:rFonts w:ascii="Calibri" w:eastAsia="Calibri" w:hAnsi="Calibri"/>
          <w:sz w:val="18"/>
          <w:szCs w:val="18"/>
          <w:lang w:eastAsia="en-US"/>
        </w:rPr>
        <w:t xml:space="preserve"> - rynek detaliczny szczoteczek do zębów (rynek </w:t>
      </w:r>
      <w:proofErr w:type="spellStart"/>
      <w:r w:rsidRPr="00814F6E">
        <w:rPr>
          <w:rFonts w:ascii="Calibri" w:eastAsia="Calibri" w:hAnsi="Calibri"/>
          <w:i/>
          <w:iCs/>
          <w:sz w:val="18"/>
          <w:szCs w:val="18"/>
          <w:lang w:eastAsia="en-US"/>
        </w:rPr>
        <w:t>downstream</w:t>
      </w:r>
      <w:proofErr w:type="spellEnd"/>
      <w:r w:rsidRPr="00814F6E">
        <w:rPr>
          <w:rFonts w:ascii="Calibri" w:eastAsia="Calibri" w:hAnsi="Calibri"/>
          <w:sz w:val="18"/>
          <w:szCs w:val="18"/>
          <w:lang w:eastAsia="en-US"/>
        </w:rPr>
        <w:t>).</w:t>
      </w:r>
    </w:p>
    <w:p w14:paraId="4C0FEB0D" w14:textId="77777777" w:rsidR="000C5ACD" w:rsidRDefault="000C5ACD" w:rsidP="000C5ACD">
      <w:pPr>
        <w:rPr>
          <w:rFonts w:ascii="Calibri" w:hAnsi="Calibri"/>
          <w:spacing w:val="-6"/>
          <w:sz w:val="22"/>
          <w:szCs w:val="22"/>
        </w:rPr>
      </w:pPr>
    </w:p>
    <w:p w14:paraId="19B91E4D" w14:textId="77777777" w:rsidR="000C5ACD" w:rsidRDefault="000C5ACD" w:rsidP="000C5ACD">
      <w:pPr>
        <w:rPr>
          <w:rFonts w:ascii="Calibri" w:hAnsi="Calibri"/>
          <w:spacing w:val="-6"/>
          <w:sz w:val="22"/>
          <w:szCs w:val="22"/>
        </w:rPr>
      </w:pPr>
    </w:p>
    <w:p w14:paraId="6DCC3BDF" w14:textId="77777777" w:rsidR="000C5ACD" w:rsidRDefault="000C5ACD" w:rsidP="000C5ACD">
      <w:pPr>
        <w:rPr>
          <w:rFonts w:ascii="Calibri" w:hAnsi="Calibri"/>
          <w:spacing w:val="-6"/>
          <w:sz w:val="22"/>
          <w:szCs w:val="22"/>
        </w:rPr>
      </w:pPr>
    </w:p>
    <w:p w14:paraId="4F21DA4A" w14:textId="77777777" w:rsidR="000C5ACD" w:rsidRDefault="000C5ACD" w:rsidP="000C5ACD">
      <w:pPr>
        <w:rPr>
          <w:rFonts w:ascii="Calibri" w:hAnsi="Calibri"/>
          <w:spacing w:val="-6"/>
          <w:sz w:val="22"/>
          <w:szCs w:val="22"/>
        </w:rPr>
      </w:pPr>
    </w:p>
    <w:p w14:paraId="60C02185" w14:textId="77777777" w:rsidR="000C5ACD" w:rsidRDefault="000C5ACD" w:rsidP="000C5ACD">
      <w:pPr>
        <w:spacing w:after="200" w:line="276" w:lineRule="auto"/>
        <w:jc w:val="center"/>
        <w:rPr>
          <w:rFonts w:ascii="Calibri" w:eastAsia="Calibri" w:hAnsi="Calibri"/>
          <w:b/>
          <w:sz w:val="22"/>
          <w:szCs w:val="22"/>
          <w:lang w:eastAsia="en-US"/>
        </w:rPr>
      </w:pPr>
    </w:p>
    <w:p w14:paraId="45D2E6F3" w14:textId="77777777" w:rsidR="000C5ACD" w:rsidRDefault="000C5ACD" w:rsidP="000C5ACD">
      <w:pPr>
        <w:spacing w:after="200" w:line="276" w:lineRule="auto"/>
        <w:jc w:val="center"/>
        <w:rPr>
          <w:rFonts w:ascii="Calibri" w:eastAsia="Calibri" w:hAnsi="Calibri"/>
          <w:b/>
          <w:sz w:val="22"/>
          <w:szCs w:val="22"/>
          <w:lang w:eastAsia="en-US"/>
        </w:rPr>
      </w:pPr>
    </w:p>
    <w:p w14:paraId="33377AAB" w14:textId="77777777" w:rsidR="00780B44" w:rsidRDefault="00780B44" w:rsidP="00780B44">
      <w:pPr>
        <w:spacing w:after="200" w:line="276" w:lineRule="auto"/>
        <w:rPr>
          <w:rFonts w:ascii="Calibri" w:eastAsia="Calibri" w:hAnsi="Calibri"/>
          <w:b/>
          <w:sz w:val="22"/>
          <w:szCs w:val="22"/>
          <w:lang w:eastAsia="en-US"/>
        </w:rPr>
      </w:pPr>
    </w:p>
    <w:p w14:paraId="1D4B0AFF" w14:textId="77777777" w:rsidR="00012918" w:rsidRDefault="00012918" w:rsidP="00780B44">
      <w:pPr>
        <w:spacing w:after="200" w:line="276" w:lineRule="auto"/>
        <w:rPr>
          <w:rFonts w:ascii="Calibri" w:eastAsia="Calibri" w:hAnsi="Calibri"/>
          <w:b/>
          <w:sz w:val="22"/>
          <w:szCs w:val="22"/>
          <w:lang w:eastAsia="en-US"/>
        </w:rPr>
      </w:pPr>
    </w:p>
    <w:p w14:paraId="032710A5" w14:textId="77777777" w:rsidR="000C5ACD" w:rsidRPr="00E23FC2" w:rsidRDefault="000C5ACD" w:rsidP="000C5ACD">
      <w:pPr>
        <w:spacing w:after="20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lastRenderedPageBreak/>
        <w:t>Załącznik 1</w:t>
      </w:r>
    </w:p>
    <w:p w14:paraId="0CB6406B" w14:textId="77777777" w:rsidR="000C5ACD" w:rsidRPr="00E23FC2" w:rsidRDefault="000C5ACD" w:rsidP="000C5ACD">
      <w:pPr>
        <w:spacing w:after="12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Do oświadczenia o statusie MŚP</w:t>
      </w:r>
    </w:p>
    <w:p w14:paraId="46D1FE5F" w14:textId="77777777" w:rsidR="000C5ACD" w:rsidRPr="00E23FC2" w:rsidRDefault="000C5ACD" w:rsidP="000C5ACD">
      <w:pPr>
        <w:spacing w:after="36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Informacje przedstawiane przez przedsiębiorstwa samodzielne</w:t>
      </w:r>
    </w:p>
    <w:p w14:paraId="01186783" w14:textId="77777777" w:rsidR="000C5ACD" w:rsidRPr="00575626" w:rsidRDefault="000C5ACD" w:rsidP="000C5ACD">
      <w:pPr>
        <w:spacing w:after="200" w:line="276" w:lineRule="auto"/>
        <w:contextualSpacing/>
        <w:jc w:val="both"/>
        <w:rPr>
          <w:rFonts w:ascii="Calibri" w:eastAsia="Calibri" w:hAnsi="Calibri"/>
          <w:sz w:val="22"/>
          <w:szCs w:val="22"/>
          <w:vertAlign w:val="superscript"/>
          <w:lang w:eastAsia="en-US"/>
        </w:rPr>
      </w:pPr>
      <w:r w:rsidRPr="00E23FC2">
        <w:rPr>
          <w:rFonts w:ascii="Calibri" w:eastAsia="Calibri" w:hAnsi="Calibri"/>
          <w:sz w:val="22"/>
          <w:szCs w:val="22"/>
          <w:lang w:eastAsia="en-US"/>
        </w:rPr>
        <w:t xml:space="preserve">Czy zachodzi któraś z poniższych relacji między Wnioskodawcą a innymi podmiotami na podstawie umowy, porozumienia lub uzgodnienia z innymi </w:t>
      </w:r>
      <w:proofErr w:type="spellStart"/>
      <w:proofErr w:type="gramStart"/>
      <w:r w:rsidRPr="00E23FC2">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roofErr w:type="gramEnd"/>
    </w:p>
    <w:p w14:paraId="2047AB17" w14:textId="1151887E" w:rsidR="000C5ACD" w:rsidRDefault="000C5ACD" w:rsidP="000C5ACD">
      <w:pPr>
        <w:spacing w:after="200" w:line="276" w:lineRule="auto"/>
        <w:contextualSpacing/>
        <w:jc w:val="both"/>
        <w:rPr>
          <w:rFonts w:ascii="Calibri" w:eastAsia="Calibri" w:hAnsi="Calibri"/>
          <w:sz w:val="22"/>
          <w:szCs w:val="22"/>
          <w:lang w:eastAsia="en-US"/>
        </w:rPr>
      </w:pPr>
    </w:p>
    <w:p w14:paraId="7FEDF1B5" w14:textId="77777777" w:rsidR="00780B44" w:rsidRPr="00E23FC2" w:rsidRDefault="00780B44" w:rsidP="000C5ACD">
      <w:pPr>
        <w:spacing w:after="200" w:line="276" w:lineRule="auto"/>
        <w:contextualSpacing/>
        <w:jc w:val="both"/>
        <w:rPr>
          <w:rFonts w:ascii="Calibri" w:eastAsia="Calibri" w:hAnsi="Calibri"/>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44"/>
        <w:gridCol w:w="1822"/>
        <w:gridCol w:w="1820"/>
      </w:tblGrid>
      <w:tr w:rsidR="000C5ACD" w:rsidRPr="000A2E05" w14:paraId="7D35C8E6" w14:textId="77777777" w:rsidTr="009408CC">
        <w:tc>
          <w:tcPr>
            <w:tcW w:w="2552" w:type="dxa"/>
            <w:shd w:val="clear" w:color="auto" w:fill="auto"/>
          </w:tcPr>
          <w:p w14:paraId="787B420F"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844" w:type="dxa"/>
            <w:shd w:val="clear" w:color="auto" w:fill="auto"/>
          </w:tcPr>
          <w:p w14:paraId="2BA2215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posiada udziały/akcje w innym podmiocie bądź inny podmiot posiada udziały/akcje Wnioskodawcy</w:t>
            </w:r>
          </w:p>
        </w:tc>
        <w:tc>
          <w:tcPr>
            <w:tcW w:w="1822" w:type="dxa"/>
            <w:shd w:val="clear" w:color="auto" w:fill="auto"/>
            <w:vAlign w:val="center"/>
          </w:tcPr>
          <w:p w14:paraId="05E5C76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B20324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E16EB89" w14:textId="77777777" w:rsidTr="009408CC">
        <w:tc>
          <w:tcPr>
            <w:tcW w:w="2552" w:type="dxa"/>
            <w:shd w:val="clear" w:color="auto" w:fill="auto"/>
          </w:tcPr>
          <w:p w14:paraId="13690A1B"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3FB56CAC" w14:textId="77777777" w:rsidR="000C5ACD" w:rsidRPr="000A2E05" w:rsidRDefault="000C5ACD" w:rsidP="009408CC">
            <w:pPr>
              <w:jc w:val="center"/>
              <w:rPr>
                <w:rFonts w:ascii="Calibri" w:eastAsia="Calibri" w:hAnsi="Calibri"/>
                <w:sz w:val="22"/>
                <w:szCs w:val="22"/>
                <w:lang w:eastAsia="en-US"/>
              </w:rPr>
            </w:pPr>
          </w:p>
        </w:tc>
      </w:tr>
      <w:tr w:rsidR="000C5ACD" w:rsidRPr="000A2E05" w14:paraId="0ED3EFDB" w14:textId="77777777" w:rsidTr="009408CC">
        <w:tc>
          <w:tcPr>
            <w:tcW w:w="2552" w:type="dxa"/>
            <w:shd w:val="clear" w:color="auto" w:fill="auto"/>
          </w:tcPr>
          <w:p w14:paraId="4056B392"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844" w:type="dxa"/>
            <w:shd w:val="clear" w:color="auto" w:fill="auto"/>
          </w:tcPr>
          <w:p w14:paraId="5933C8D8"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14:paraId="32ACFA6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10E5B5E"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BD695A9" w14:textId="77777777" w:rsidTr="009408CC">
        <w:tc>
          <w:tcPr>
            <w:tcW w:w="2552" w:type="dxa"/>
            <w:shd w:val="clear" w:color="auto" w:fill="auto"/>
          </w:tcPr>
          <w:p w14:paraId="73A55BB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9BBFC9B"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8918948" w14:textId="77777777" w:rsidTr="009408CC">
        <w:tc>
          <w:tcPr>
            <w:tcW w:w="2552" w:type="dxa"/>
            <w:shd w:val="clear" w:color="auto" w:fill="auto"/>
          </w:tcPr>
          <w:p w14:paraId="6238359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844" w:type="dxa"/>
            <w:shd w:val="clear" w:color="auto" w:fill="auto"/>
          </w:tcPr>
          <w:p w14:paraId="216C700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14:paraId="58122FF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CC690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B90C081" w14:textId="77777777" w:rsidTr="009408CC">
        <w:tc>
          <w:tcPr>
            <w:tcW w:w="2552" w:type="dxa"/>
            <w:shd w:val="clear" w:color="auto" w:fill="auto"/>
          </w:tcPr>
          <w:p w14:paraId="024C765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4A64795D" w14:textId="77777777" w:rsidR="000C5ACD" w:rsidRPr="000A2E05" w:rsidRDefault="000C5ACD" w:rsidP="009408CC">
            <w:pPr>
              <w:jc w:val="center"/>
              <w:rPr>
                <w:rFonts w:ascii="Calibri" w:eastAsia="Calibri" w:hAnsi="Calibri"/>
                <w:sz w:val="22"/>
                <w:szCs w:val="22"/>
                <w:lang w:eastAsia="en-US"/>
              </w:rPr>
            </w:pPr>
          </w:p>
        </w:tc>
      </w:tr>
      <w:tr w:rsidR="000C5ACD" w:rsidRPr="000A2E05" w14:paraId="13F8BE13" w14:textId="77777777" w:rsidTr="009408CC">
        <w:tc>
          <w:tcPr>
            <w:tcW w:w="2552" w:type="dxa"/>
            <w:shd w:val="clear" w:color="auto" w:fill="auto"/>
          </w:tcPr>
          <w:p w14:paraId="4B35C59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844" w:type="dxa"/>
            <w:shd w:val="clear" w:color="auto" w:fill="auto"/>
          </w:tcPr>
          <w:p w14:paraId="68E9280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14:paraId="53B2C63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0C6B85C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5F687763" w14:textId="77777777" w:rsidTr="009408CC">
        <w:tc>
          <w:tcPr>
            <w:tcW w:w="2552" w:type="dxa"/>
            <w:shd w:val="clear" w:color="auto" w:fill="auto"/>
          </w:tcPr>
          <w:p w14:paraId="48A0A602"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560D8307"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612A174" w14:textId="77777777" w:rsidTr="009408CC">
        <w:tc>
          <w:tcPr>
            <w:tcW w:w="2552" w:type="dxa"/>
            <w:shd w:val="clear" w:color="auto" w:fill="auto"/>
          </w:tcPr>
          <w:p w14:paraId="45B8F49F" w14:textId="77777777" w:rsidR="000C5ACD" w:rsidRPr="000A2E05" w:rsidRDefault="000C5ACD" w:rsidP="009408CC">
            <w:pPr>
              <w:rPr>
                <w:rFonts w:ascii="Calibri" w:eastAsia="Calibri" w:hAnsi="Calibri"/>
                <w:sz w:val="22"/>
                <w:szCs w:val="22"/>
                <w:lang w:eastAsia="en-US"/>
              </w:rPr>
            </w:pPr>
            <w:r w:rsidRPr="000A2E05">
              <w:rPr>
                <w:rFonts w:ascii="Calibri" w:eastAsia="Calibri" w:hAnsi="Calibri"/>
                <w:sz w:val="22"/>
                <w:szCs w:val="22"/>
                <w:lang w:eastAsia="en-US"/>
              </w:rPr>
              <w:t xml:space="preserve">5. </w:t>
            </w:r>
          </w:p>
          <w:p w14:paraId="638D4190" w14:textId="77777777" w:rsidR="000C5ACD" w:rsidRPr="000A2E05" w:rsidRDefault="000C5ACD" w:rsidP="009408CC">
            <w:pPr>
              <w:ind w:left="720"/>
              <w:contextualSpacing/>
              <w:rPr>
                <w:rFonts w:ascii="Calibri" w:eastAsia="Calibri" w:hAnsi="Calibri"/>
                <w:sz w:val="22"/>
                <w:szCs w:val="22"/>
                <w:lang w:eastAsia="en-US"/>
              </w:rPr>
            </w:pPr>
          </w:p>
          <w:p w14:paraId="21043157" w14:textId="77777777" w:rsidR="000C5ACD" w:rsidRDefault="000C5ACD" w:rsidP="009408CC">
            <w:pPr>
              <w:contextualSpacing/>
              <w:jc w:val="both"/>
              <w:rPr>
                <w:rFonts w:ascii="Calibri" w:eastAsia="Calibri" w:hAnsi="Calibri"/>
                <w:sz w:val="22"/>
                <w:szCs w:val="22"/>
                <w:lang w:eastAsia="en-US"/>
              </w:rPr>
            </w:pPr>
          </w:p>
          <w:p w14:paraId="5CFFC17C" w14:textId="77777777" w:rsidR="00780B44" w:rsidRDefault="00780B44" w:rsidP="009408CC">
            <w:pPr>
              <w:contextualSpacing/>
              <w:jc w:val="both"/>
              <w:rPr>
                <w:rFonts w:ascii="Calibri" w:eastAsia="Calibri" w:hAnsi="Calibri"/>
                <w:sz w:val="22"/>
                <w:szCs w:val="22"/>
                <w:lang w:eastAsia="en-US"/>
              </w:rPr>
            </w:pPr>
          </w:p>
          <w:p w14:paraId="7A32BBD8" w14:textId="77777777" w:rsidR="00780B44" w:rsidRDefault="00780B44" w:rsidP="009408CC">
            <w:pPr>
              <w:contextualSpacing/>
              <w:jc w:val="both"/>
              <w:rPr>
                <w:rFonts w:ascii="Calibri" w:eastAsia="Calibri" w:hAnsi="Calibri"/>
                <w:sz w:val="22"/>
                <w:szCs w:val="22"/>
                <w:lang w:eastAsia="en-US"/>
              </w:rPr>
            </w:pPr>
          </w:p>
          <w:p w14:paraId="1E0718DD" w14:textId="77777777" w:rsidR="00780B44" w:rsidRDefault="00780B44" w:rsidP="009408CC">
            <w:pPr>
              <w:contextualSpacing/>
              <w:jc w:val="both"/>
              <w:rPr>
                <w:rFonts w:ascii="Calibri" w:eastAsia="Calibri" w:hAnsi="Calibri"/>
                <w:sz w:val="22"/>
                <w:szCs w:val="22"/>
                <w:lang w:eastAsia="en-US"/>
              </w:rPr>
            </w:pPr>
          </w:p>
          <w:p w14:paraId="3D192E4B" w14:textId="075D36AC" w:rsidR="00780B44" w:rsidRPr="000A2E05" w:rsidRDefault="00780B44" w:rsidP="009408CC">
            <w:pPr>
              <w:contextualSpacing/>
              <w:jc w:val="both"/>
              <w:rPr>
                <w:rFonts w:ascii="Calibri" w:eastAsia="Calibri" w:hAnsi="Calibri"/>
                <w:sz w:val="22"/>
                <w:szCs w:val="22"/>
                <w:lang w:eastAsia="en-US"/>
              </w:rPr>
            </w:pPr>
          </w:p>
        </w:tc>
        <w:tc>
          <w:tcPr>
            <w:tcW w:w="2844" w:type="dxa"/>
            <w:shd w:val="clear" w:color="auto" w:fill="auto"/>
          </w:tcPr>
          <w:p w14:paraId="69DDFF70" w14:textId="77777777" w:rsidR="00780B44"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Jeśli w pyt. 4 zaznaczono „tak”: czy wartość progowa wynosząca 25% kapitału lub głosów została osiągnięta</w:t>
            </w:r>
          </w:p>
          <w:p w14:paraId="242A338E" w14:textId="77777777" w:rsidR="00780B44" w:rsidRDefault="00780B44" w:rsidP="009408CC">
            <w:pPr>
              <w:jc w:val="both"/>
              <w:rPr>
                <w:rFonts w:ascii="Calibri" w:eastAsia="Calibri" w:hAnsi="Calibri"/>
                <w:sz w:val="22"/>
                <w:szCs w:val="22"/>
                <w:lang w:eastAsia="en-US"/>
              </w:rPr>
            </w:pPr>
          </w:p>
          <w:p w14:paraId="0A11CC31" w14:textId="049D5DF5"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 albo przekroczona przez poniższych inwestorów:</w:t>
            </w:r>
          </w:p>
          <w:p w14:paraId="67D31837"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lastRenderedPageBreak/>
              <w:t xml:space="preserve">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t>
            </w:r>
            <w:proofErr w:type="gramStart"/>
            <w:r w:rsidRPr="000A2E05">
              <w:rPr>
                <w:rFonts w:ascii="Calibri" w:eastAsia="Calibri" w:hAnsi="Calibri"/>
                <w:sz w:val="22"/>
                <w:szCs w:val="22"/>
                <w:lang w:eastAsia="en-US"/>
              </w:rPr>
              <w:t>warunkiem</w:t>
            </w:r>
            <w:proofErr w:type="gramEnd"/>
            <w:r w:rsidRPr="000A2E05">
              <w:rPr>
                <w:rFonts w:ascii="Calibri" w:eastAsia="Calibri" w:hAnsi="Calibri"/>
                <w:sz w:val="22"/>
                <w:szCs w:val="22"/>
                <w:lang w:eastAsia="en-US"/>
              </w:rPr>
              <w:t xml:space="preserve"> że całkowita kwota inwestycji tych inwestorów w jedno przedsiębiorstwo nie przekroczy 1 250 000 EUR;</w:t>
            </w:r>
          </w:p>
          <w:p w14:paraId="2854DA76"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uniwersytety lub niedochodowe ośrodki badawcze;</w:t>
            </w:r>
          </w:p>
          <w:p w14:paraId="5A4DAA98"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inwestorzy instytucjonalni (w tym regionalne fundusze rozwoju);</w:t>
            </w:r>
          </w:p>
          <w:p w14:paraId="70967F3A"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samorządy lokalne z rocznym budżetem nieprzekraczającym 10 mln EUR oraz liczbą mieszkańców poniżej 5000, </w:t>
            </w:r>
          </w:p>
          <w:p w14:paraId="589BD77E"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 przy czym: </w:t>
            </w:r>
          </w:p>
          <w:p w14:paraId="6DA6EDB0" w14:textId="77777777"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żaden z powyższych podmiotów nie posiada więcej niż 50% udziałów/akcji Wnioskodawcy,</w:t>
            </w:r>
          </w:p>
          <w:p w14:paraId="37F96EE0" w14:textId="77777777"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podmioty te nie są powiązane z Wnioskodawcą.</w:t>
            </w:r>
          </w:p>
        </w:tc>
        <w:tc>
          <w:tcPr>
            <w:tcW w:w="1822" w:type="dxa"/>
            <w:shd w:val="clear" w:color="auto" w:fill="auto"/>
            <w:vAlign w:val="center"/>
          </w:tcPr>
          <w:p w14:paraId="771F5D9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80CF0F6" w14:textId="77777777" w:rsidR="000C5ACD"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p w14:paraId="1DC34120" w14:textId="77777777" w:rsidR="00780B44" w:rsidRDefault="00780B44" w:rsidP="009408CC">
            <w:pPr>
              <w:jc w:val="center"/>
              <w:rPr>
                <w:rFonts w:ascii="Calibri" w:eastAsia="Calibri" w:hAnsi="Calibri"/>
                <w:sz w:val="22"/>
                <w:szCs w:val="22"/>
                <w:lang w:eastAsia="en-US"/>
              </w:rPr>
            </w:pPr>
          </w:p>
          <w:p w14:paraId="0F992BB6" w14:textId="77777777" w:rsidR="00780B44" w:rsidRDefault="00780B44" w:rsidP="009408CC">
            <w:pPr>
              <w:jc w:val="center"/>
              <w:rPr>
                <w:rFonts w:ascii="Calibri" w:eastAsia="Calibri" w:hAnsi="Calibri"/>
                <w:sz w:val="22"/>
                <w:szCs w:val="22"/>
                <w:lang w:eastAsia="en-US"/>
              </w:rPr>
            </w:pPr>
          </w:p>
          <w:p w14:paraId="095752DD" w14:textId="66A629A9" w:rsidR="00780B44" w:rsidRPr="000A2E05" w:rsidRDefault="00780B44" w:rsidP="009408CC">
            <w:pPr>
              <w:jc w:val="center"/>
              <w:rPr>
                <w:rFonts w:ascii="Calibri" w:eastAsia="Calibri" w:hAnsi="Calibri"/>
                <w:sz w:val="22"/>
                <w:szCs w:val="22"/>
                <w:lang w:eastAsia="en-US"/>
              </w:rPr>
            </w:pPr>
          </w:p>
        </w:tc>
      </w:tr>
      <w:tr w:rsidR="000C5ACD" w:rsidRPr="000A2E05" w14:paraId="2EA12D90" w14:textId="77777777" w:rsidTr="009408CC">
        <w:tc>
          <w:tcPr>
            <w:tcW w:w="2552" w:type="dxa"/>
            <w:shd w:val="clear" w:color="auto" w:fill="auto"/>
          </w:tcPr>
          <w:p w14:paraId="43C8CFA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09D43FD3"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58B3FB01" w14:textId="77777777" w:rsidTr="009408CC">
        <w:tc>
          <w:tcPr>
            <w:tcW w:w="2552" w:type="dxa"/>
            <w:shd w:val="clear" w:color="auto" w:fill="auto"/>
          </w:tcPr>
          <w:p w14:paraId="785DB1B8"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6.</w:t>
            </w:r>
          </w:p>
        </w:tc>
        <w:tc>
          <w:tcPr>
            <w:tcW w:w="2844" w:type="dxa"/>
            <w:shd w:val="clear" w:color="auto" w:fill="auto"/>
          </w:tcPr>
          <w:p w14:paraId="3D77D9D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ma możliwość wyznaczania lub odwoływania większości członków organu administracyjnego, zarządzającego lub nadzorczego innego przedsiębiorstwa lub inny </w:t>
            </w:r>
            <w:r w:rsidRPr="000A2E05">
              <w:rPr>
                <w:rFonts w:ascii="Calibri" w:eastAsia="Calibri" w:hAnsi="Calibri"/>
                <w:sz w:val="22"/>
                <w:szCs w:val="22"/>
                <w:lang w:eastAsia="en-US"/>
              </w:rPr>
              <w:lastRenderedPageBreak/>
              <w:t>podmiot ma możliwość takiego działania w stosunku do Wnioskodawcy?</w:t>
            </w:r>
          </w:p>
        </w:tc>
        <w:tc>
          <w:tcPr>
            <w:tcW w:w="1822" w:type="dxa"/>
            <w:shd w:val="clear" w:color="auto" w:fill="auto"/>
            <w:vAlign w:val="center"/>
          </w:tcPr>
          <w:p w14:paraId="39EC68C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D7BFD5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1135C9A" w14:textId="77777777" w:rsidTr="009408CC">
        <w:tc>
          <w:tcPr>
            <w:tcW w:w="2552" w:type="dxa"/>
            <w:shd w:val="clear" w:color="auto" w:fill="auto"/>
          </w:tcPr>
          <w:p w14:paraId="0BB138D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8DF7EE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3DF03BC1" w14:textId="77777777" w:rsidTr="009408CC">
        <w:tc>
          <w:tcPr>
            <w:tcW w:w="2552" w:type="dxa"/>
            <w:shd w:val="clear" w:color="auto" w:fill="auto"/>
          </w:tcPr>
          <w:p w14:paraId="7ED431C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2844" w:type="dxa"/>
            <w:shd w:val="clear" w:color="auto" w:fill="auto"/>
          </w:tcPr>
          <w:p w14:paraId="2D864AC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2" w:type="dxa"/>
            <w:shd w:val="clear" w:color="auto" w:fill="auto"/>
            <w:vAlign w:val="center"/>
          </w:tcPr>
          <w:p w14:paraId="13EE8F1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1F3B84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4BDDDCF5" w14:textId="77777777" w:rsidTr="009408CC">
        <w:tc>
          <w:tcPr>
            <w:tcW w:w="2552" w:type="dxa"/>
            <w:shd w:val="clear" w:color="auto" w:fill="auto"/>
          </w:tcPr>
          <w:p w14:paraId="4431200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BA74A65"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613B5BE0" w14:textId="77777777" w:rsidTr="009408CC">
        <w:tc>
          <w:tcPr>
            <w:tcW w:w="2552" w:type="dxa"/>
            <w:shd w:val="clear" w:color="auto" w:fill="auto"/>
          </w:tcPr>
          <w:p w14:paraId="19727BC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2844" w:type="dxa"/>
            <w:shd w:val="clear" w:color="auto" w:fill="auto"/>
          </w:tcPr>
          <w:p w14:paraId="5803FDF3"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proofErr w:type="gramStart"/>
            <w:r w:rsidRPr="000A2E05">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roofErr w:type="gramEnd"/>
          </w:p>
        </w:tc>
        <w:tc>
          <w:tcPr>
            <w:tcW w:w="1822" w:type="dxa"/>
            <w:shd w:val="clear" w:color="auto" w:fill="auto"/>
            <w:vAlign w:val="center"/>
          </w:tcPr>
          <w:p w14:paraId="2C32400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ECE08F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DFF9E34" w14:textId="77777777" w:rsidTr="009408CC">
        <w:tc>
          <w:tcPr>
            <w:tcW w:w="2552" w:type="dxa"/>
            <w:shd w:val="clear" w:color="auto" w:fill="auto"/>
          </w:tcPr>
          <w:p w14:paraId="3D408049"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6E86372D"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DA8926C" w14:textId="77777777" w:rsidTr="009408CC">
        <w:tc>
          <w:tcPr>
            <w:tcW w:w="2552" w:type="dxa"/>
            <w:shd w:val="clear" w:color="auto" w:fill="auto"/>
          </w:tcPr>
          <w:p w14:paraId="4264F74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9.</w:t>
            </w:r>
          </w:p>
        </w:tc>
        <w:tc>
          <w:tcPr>
            <w:tcW w:w="2844" w:type="dxa"/>
            <w:shd w:val="clear" w:color="auto" w:fill="auto"/>
          </w:tcPr>
          <w:p w14:paraId="366E1B3B"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proofErr w:type="gramStart"/>
            <w:r w:rsidRPr="000A2E05">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roofErr w:type="gramEnd"/>
          </w:p>
        </w:tc>
        <w:tc>
          <w:tcPr>
            <w:tcW w:w="1822" w:type="dxa"/>
            <w:shd w:val="clear" w:color="auto" w:fill="auto"/>
            <w:vAlign w:val="center"/>
          </w:tcPr>
          <w:p w14:paraId="39177D2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528148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51563F99" w14:textId="77777777" w:rsidR="000C5ACD" w:rsidRPr="00E23FC2"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14:paraId="0A78B483" w14:textId="77777777" w:rsidTr="009408CC">
        <w:tc>
          <w:tcPr>
            <w:tcW w:w="2303" w:type="dxa"/>
            <w:shd w:val="clear" w:color="auto" w:fill="auto"/>
            <w:vAlign w:val="center"/>
          </w:tcPr>
          <w:p w14:paraId="74D2B210"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 xml:space="preserve">Dane dot. Wnioskodawcy </w:t>
            </w:r>
          </w:p>
        </w:tc>
        <w:tc>
          <w:tcPr>
            <w:tcW w:w="2303" w:type="dxa"/>
            <w:shd w:val="clear" w:color="auto" w:fill="auto"/>
            <w:vAlign w:val="center"/>
          </w:tcPr>
          <w:p w14:paraId="5205F5B7"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Na koniec ostatniego zatwierdzonego roku </w:t>
            </w:r>
            <w:proofErr w:type="spellStart"/>
            <w:r w:rsidRPr="000A2E05">
              <w:rPr>
                <w:rFonts w:ascii="Calibri" w:eastAsia="Calibri" w:hAnsi="Calibri"/>
                <w:sz w:val="22"/>
                <w:szCs w:val="22"/>
                <w:lang w:eastAsia="en-US"/>
              </w:rPr>
              <w:t>obrachunkowego</w:t>
            </w:r>
            <w:r>
              <w:rPr>
                <w:rFonts w:ascii="Calibri" w:eastAsia="Calibri" w:hAnsi="Calibri"/>
                <w:sz w:val="22"/>
                <w:szCs w:val="22"/>
                <w:vertAlign w:val="superscript"/>
                <w:lang w:eastAsia="en-US"/>
              </w:rPr>
              <w:t>IV</w:t>
            </w:r>
            <w:proofErr w:type="spellEnd"/>
          </w:p>
        </w:tc>
        <w:tc>
          <w:tcPr>
            <w:tcW w:w="2303" w:type="dxa"/>
            <w:shd w:val="clear" w:color="auto" w:fill="auto"/>
            <w:vAlign w:val="center"/>
          </w:tcPr>
          <w:p w14:paraId="49B04885"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14:paraId="0ADAE465"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14:paraId="476323E7" w14:textId="77777777" w:rsidTr="009408CC">
        <w:tc>
          <w:tcPr>
            <w:tcW w:w="2303" w:type="dxa"/>
            <w:shd w:val="clear" w:color="auto" w:fill="auto"/>
            <w:vAlign w:val="center"/>
          </w:tcPr>
          <w:p w14:paraId="53B1B372"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proofErr w:type="spellStart"/>
            <w:r w:rsidRPr="000A2E05">
              <w:rPr>
                <w:rFonts w:ascii="Calibri" w:eastAsia="Calibri" w:hAnsi="Calibri"/>
                <w:sz w:val="22"/>
                <w:szCs w:val="22"/>
                <w:lang w:eastAsia="en-US"/>
              </w:rPr>
              <w:t>Zatrudnienie</w:t>
            </w:r>
            <w:r>
              <w:rPr>
                <w:rFonts w:ascii="Calibri" w:eastAsia="Calibri" w:hAnsi="Calibri"/>
                <w:sz w:val="22"/>
                <w:szCs w:val="22"/>
                <w:vertAlign w:val="superscript"/>
                <w:lang w:eastAsia="en-US"/>
              </w:rPr>
              <w:t>V</w:t>
            </w:r>
            <w:proofErr w:type="spellEnd"/>
          </w:p>
        </w:tc>
        <w:tc>
          <w:tcPr>
            <w:tcW w:w="2303" w:type="dxa"/>
            <w:shd w:val="clear" w:color="auto" w:fill="auto"/>
            <w:vAlign w:val="center"/>
          </w:tcPr>
          <w:p w14:paraId="633DFC8C"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C0E626C"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2EE2A1BA" w14:textId="77777777" w:rsidR="000C5ACD" w:rsidRPr="000A2E05" w:rsidRDefault="000C5ACD" w:rsidP="009408CC">
            <w:pPr>
              <w:jc w:val="center"/>
              <w:rPr>
                <w:rFonts w:ascii="Calibri" w:eastAsia="Calibri" w:hAnsi="Calibri"/>
                <w:sz w:val="22"/>
                <w:szCs w:val="22"/>
                <w:lang w:eastAsia="en-US"/>
              </w:rPr>
            </w:pPr>
          </w:p>
        </w:tc>
      </w:tr>
      <w:tr w:rsidR="000C5ACD" w:rsidRPr="000A2E05" w14:paraId="19DDE253" w14:textId="77777777" w:rsidTr="009408CC">
        <w:tc>
          <w:tcPr>
            <w:tcW w:w="2303" w:type="dxa"/>
            <w:shd w:val="clear" w:color="auto" w:fill="auto"/>
            <w:vAlign w:val="center"/>
          </w:tcPr>
          <w:p w14:paraId="41652BC3"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Obroty ze sprzedaży </w:t>
            </w:r>
            <w:proofErr w:type="spellStart"/>
            <w:r w:rsidRPr="000A2E05">
              <w:rPr>
                <w:rFonts w:ascii="Calibri" w:eastAsia="Calibri" w:hAnsi="Calibri"/>
                <w:sz w:val="22"/>
                <w:szCs w:val="22"/>
                <w:lang w:eastAsia="en-US"/>
              </w:rPr>
              <w:t>netto</w:t>
            </w:r>
            <w:r>
              <w:rPr>
                <w:rFonts w:ascii="Calibri" w:eastAsia="Calibri" w:hAnsi="Calibri"/>
                <w:sz w:val="22"/>
                <w:szCs w:val="22"/>
                <w:vertAlign w:val="superscript"/>
                <w:lang w:eastAsia="en-US"/>
              </w:rPr>
              <w:t>VI</w:t>
            </w:r>
            <w:proofErr w:type="spellEnd"/>
          </w:p>
        </w:tc>
        <w:tc>
          <w:tcPr>
            <w:tcW w:w="2303" w:type="dxa"/>
            <w:shd w:val="clear" w:color="auto" w:fill="auto"/>
            <w:vAlign w:val="center"/>
          </w:tcPr>
          <w:p w14:paraId="614C9F52"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388F191"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47A82D47" w14:textId="77777777" w:rsidR="000C5ACD" w:rsidRPr="000A2E05" w:rsidRDefault="000C5ACD" w:rsidP="009408CC">
            <w:pPr>
              <w:jc w:val="center"/>
              <w:rPr>
                <w:rFonts w:ascii="Calibri" w:eastAsia="Calibri" w:hAnsi="Calibri"/>
                <w:sz w:val="22"/>
                <w:szCs w:val="22"/>
                <w:lang w:eastAsia="en-US"/>
              </w:rPr>
            </w:pPr>
          </w:p>
        </w:tc>
      </w:tr>
      <w:tr w:rsidR="000C5ACD" w:rsidRPr="000A2E05" w14:paraId="4A10B026" w14:textId="77777777" w:rsidTr="009408CC">
        <w:tc>
          <w:tcPr>
            <w:tcW w:w="2303" w:type="dxa"/>
            <w:shd w:val="clear" w:color="auto" w:fill="auto"/>
            <w:vAlign w:val="center"/>
          </w:tcPr>
          <w:p w14:paraId="70404259"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Suma aktywów </w:t>
            </w:r>
            <w:proofErr w:type="spellStart"/>
            <w:r w:rsidRPr="000A2E05">
              <w:rPr>
                <w:rFonts w:ascii="Calibri" w:eastAsia="Calibri" w:hAnsi="Calibri"/>
                <w:sz w:val="22"/>
                <w:szCs w:val="22"/>
                <w:lang w:eastAsia="en-US"/>
              </w:rPr>
              <w:t>bilansu</w:t>
            </w:r>
            <w:r>
              <w:rPr>
                <w:rFonts w:ascii="Calibri" w:eastAsia="Calibri" w:hAnsi="Calibri"/>
                <w:sz w:val="22"/>
                <w:szCs w:val="22"/>
                <w:vertAlign w:val="superscript"/>
                <w:lang w:eastAsia="en-US"/>
              </w:rPr>
              <w:t>VII</w:t>
            </w:r>
            <w:proofErr w:type="spellEnd"/>
          </w:p>
        </w:tc>
        <w:tc>
          <w:tcPr>
            <w:tcW w:w="2303" w:type="dxa"/>
            <w:shd w:val="clear" w:color="auto" w:fill="auto"/>
            <w:vAlign w:val="center"/>
          </w:tcPr>
          <w:p w14:paraId="6C3E3303"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2937DC79"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F11D477" w14:textId="77777777" w:rsidR="000C5ACD" w:rsidRPr="000A2E05" w:rsidRDefault="000C5ACD" w:rsidP="009408CC">
            <w:pPr>
              <w:jc w:val="center"/>
              <w:rPr>
                <w:rFonts w:ascii="Calibri" w:eastAsia="Calibri" w:hAnsi="Calibri"/>
                <w:sz w:val="22"/>
                <w:szCs w:val="22"/>
                <w:lang w:eastAsia="en-US"/>
              </w:rPr>
            </w:pPr>
          </w:p>
        </w:tc>
      </w:tr>
    </w:tbl>
    <w:p w14:paraId="78D94E45" w14:textId="77777777" w:rsidR="000C5ACD" w:rsidRPr="00E23FC2" w:rsidRDefault="000C5ACD" w:rsidP="000C5ACD">
      <w:pPr>
        <w:tabs>
          <w:tab w:val="left" w:pos="5670"/>
        </w:tabs>
        <w:spacing w:after="200" w:line="360" w:lineRule="auto"/>
        <w:jc w:val="both"/>
        <w:rPr>
          <w:rFonts w:ascii="Calibri" w:eastAsia="Calibri" w:hAnsi="Calibri"/>
          <w:sz w:val="22"/>
          <w:szCs w:val="22"/>
          <w:lang w:eastAsia="en-US"/>
        </w:rPr>
      </w:pPr>
    </w:p>
    <w:p w14:paraId="439C9332" w14:textId="77777777" w:rsidR="000C5ACD" w:rsidRPr="00575626" w:rsidRDefault="000C5ACD" w:rsidP="000C5ACD">
      <w:pPr>
        <w:tabs>
          <w:tab w:val="left" w:pos="5670"/>
        </w:tabs>
        <w:spacing w:after="200" w:line="360" w:lineRule="auto"/>
        <w:jc w:val="both"/>
        <w:rPr>
          <w:rFonts w:ascii="Calibri" w:eastAsia="Calibri" w:hAnsi="Calibri"/>
          <w:sz w:val="22"/>
          <w:szCs w:val="22"/>
          <w:lang w:eastAsia="en-US"/>
        </w:rPr>
      </w:pPr>
      <w:r w:rsidRPr="00E23FC2">
        <w:rPr>
          <w:rFonts w:ascii="Calibri" w:eastAsia="Calibri" w:hAnsi="Calibri"/>
          <w:sz w:val="22"/>
          <w:szCs w:val="22"/>
          <w:lang w:eastAsia="en-US"/>
        </w:rPr>
        <w:t>Data:</w:t>
      </w:r>
      <w:r w:rsidRPr="00E23FC2">
        <w:rPr>
          <w:rFonts w:ascii="Calibri" w:eastAsia="Calibri" w:hAnsi="Calibri"/>
          <w:sz w:val="22"/>
          <w:szCs w:val="22"/>
          <w:lang w:eastAsia="en-US"/>
        </w:rPr>
        <w:tab/>
        <w:t>Podpis:</w:t>
      </w:r>
    </w:p>
    <w:p w14:paraId="68C7AED1" w14:textId="77777777" w:rsidR="000C5ACD" w:rsidRDefault="000C5ACD" w:rsidP="000C5ACD">
      <w:pPr>
        <w:rPr>
          <w:rFonts w:ascii="Calibri" w:hAnsi="Calibri"/>
          <w:spacing w:val="-6"/>
          <w:sz w:val="22"/>
          <w:szCs w:val="22"/>
        </w:rPr>
      </w:pPr>
      <w:r>
        <w:rPr>
          <w:rFonts w:ascii="Calibri" w:hAnsi="Calibri"/>
          <w:noProof/>
          <w:spacing w:val="-6"/>
          <w:sz w:val="22"/>
          <w:szCs w:val="22"/>
        </w:rPr>
        <w:drawing>
          <wp:inline distT="0" distB="0" distL="0" distR="0" wp14:anchorId="454A20D5" wp14:editId="47DA6C56">
            <wp:extent cx="1038225" cy="28575"/>
            <wp:effectExtent l="0" t="0" r="0" b="0"/>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4F8A76F8"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lastRenderedPageBreak/>
        <w:t>I</w:t>
      </w:r>
      <w:r w:rsidRPr="00575626">
        <w:rPr>
          <w:rFonts w:ascii="Calibri" w:eastAsia="Calibri" w:hAnsi="Calibri"/>
          <w:sz w:val="18"/>
          <w:szCs w:val="18"/>
          <w:lang w:eastAsia="en-US"/>
        </w:rPr>
        <w:t xml:space="preserve"> 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 (np. rynki typu </w:t>
      </w:r>
      <w:proofErr w:type="spellStart"/>
      <w:r w:rsidRPr="00575626">
        <w:rPr>
          <w:rFonts w:ascii="Calibri" w:eastAsia="Calibri" w:hAnsi="Calibri"/>
          <w:i/>
          <w:sz w:val="18"/>
          <w:szCs w:val="18"/>
          <w:lang w:eastAsia="en-US"/>
        </w:rPr>
        <w:t>upstream-downstream</w:t>
      </w:r>
      <w:proofErr w:type="spellEnd"/>
      <w:r w:rsidRPr="00575626">
        <w:rPr>
          <w:rFonts w:ascii="Calibri" w:eastAsia="Calibri" w:hAnsi="Calibri"/>
          <w:i/>
          <w:sz w:val="18"/>
          <w:szCs w:val="18"/>
          <w:lang w:eastAsia="en-US"/>
        </w:rPr>
        <w:t xml:space="preserve"> </w:t>
      </w:r>
      <w:r w:rsidRPr="00575626">
        <w:rPr>
          <w:rFonts w:ascii="Calibri" w:eastAsia="Calibri" w:hAnsi="Calibri"/>
          <w:sz w:val="18"/>
          <w:szCs w:val="18"/>
          <w:lang w:eastAsia="en-US"/>
        </w:rPr>
        <w:t>itp.).</w:t>
      </w:r>
    </w:p>
    <w:p w14:paraId="0E02E947" w14:textId="77777777" w:rsidR="000C5ACD" w:rsidRPr="00575626" w:rsidRDefault="000C5ACD" w:rsidP="000C5ACD">
      <w:pPr>
        <w:rPr>
          <w:rFonts w:ascii="Calibri" w:eastAsia="Calibri" w:hAnsi="Calibri"/>
          <w:sz w:val="18"/>
          <w:szCs w:val="18"/>
          <w:lang w:eastAsia="en-US"/>
        </w:rPr>
      </w:pPr>
    </w:p>
    <w:p w14:paraId="20BC12D3" w14:textId="77777777" w:rsidR="000C5ACD" w:rsidRPr="00575626"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575626">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575626">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 xml:space="preserve">Jeśli wpływ za pośrednictwem osoby fizycznej byłby dominujący i podmiot taki byłby przedsiębiorcą działającym na tym samym rynku lub na rynkach pokrewnych co Wnioskodawca, wówczas może to świadczyć o tym, </w:t>
      </w:r>
      <w:proofErr w:type="gramStart"/>
      <w:r w:rsidRPr="00575626">
        <w:rPr>
          <w:rFonts w:ascii="Calibri" w:eastAsia="Calibri" w:hAnsi="Calibri" w:cs="Calibri"/>
          <w:sz w:val="18"/>
          <w:szCs w:val="18"/>
          <w:lang w:eastAsia="en-US"/>
        </w:rPr>
        <w:t>ze</w:t>
      </w:r>
      <w:proofErr w:type="gramEnd"/>
      <w:r w:rsidRPr="00575626">
        <w:rPr>
          <w:rFonts w:ascii="Calibri" w:eastAsia="Calibri" w:hAnsi="Calibri" w:cs="Calibri"/>
          <w:sz w:val="18"/>
          <w:szCs w:val="18"/>
          <w:lang w:eastAsia="en-US"/>
        </w:rPr>
        <w:t xml:space="preserve"> podmioty te są powiązane (poprzez tę właśnie osobę fizyczną).</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6A2AEDCF" w14:textId="77777777" w:rsidR="000C5ACD" w:rsidRPr="00575626" w:rsidRDefault="000C5ACD" w:rsidP="000C5ACD">
      <w:pPr>
        <w:rPr>
          <w:rFonts w:ascii="Calibri" w:eastAsia="Calibri" w:hAnsi="Calibri"/>
          <w:sz w:val="18"/>
          <w:szCs w:val="18"/>
          <w:lang w:eastAsia="en-US"/>
        </w:rPr>
      </w:pPr>
    </w:p>
    <w:p w14:paraId="0BF21125"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575626">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60885DFB" w14:textId="77777777" w:rsidR="000C5ACD" w:rsidRPr="00575626" w:rsidRDefault="000C5ACD" w:rsidP="000C5ACD">
      <w:pPr>
        <w:rPr>
          <w:rFonts w:ascii="Calibri" w:eastAsia="Calibri" w:hAnsi="Calibri"/>
          <w:sz w:val="18"/>
          <w:szCs w:val="18"/>
          <w:lang w:eastAsia="en-US"/>
        </w:rPr>
      </w:pPr>
    </w:p>
    <w:p w14:paraId="6A8A4018"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575626">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54C9D7B9" w14:textId="77777777" w:rsidR="000C5ACD" w:rsidRPr="00575626" w:rsidRDefault="000C5ACD" w:rsidP="000C5ACD">
      <w:pPr>
        <w:jc w:val="both"/>
        <w:rPr>
          <w:rFonts w:ascii="Calibri" w:eastAsia="Calibri" w:hAnsi="Calibri"/>
          <w:sz w:val="18"/>
          <w:szCs w:val="18"/>
          <w:lang w:eastAsia="en-US"/>
        </w:rPr>
      </w:pPr>
    </w:p>
    <w:p w14:paraId="5E65A979"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575626">
        <w:rPr>
          <w:rFonts w:ascii="Calibri" w:eastAsia="Calibri" w:hAnsi="Calibri"/>
          <w:sz w:val="18"/>
          <w:szCs w:val="18"/>
          <w:lang w:eastAsia="en-US"/>
        </w:rPr>
        <w:t xml:space="preserve"> Liczba osób zatrudnionych dotyczy osób zatrudnionych na pełnych etatach, w niepełnym wymiarze godzin, sezonowo i obejmuje:</w:t>
      </w:r>
    </w:p>
    <w:p w14:paraId="7D237BEB"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pracowników,</w:t>
      </w:r>
    </w:p>
    <w:p w14:paraId="5555D4F7"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osoby pracujące dla przedsiębiorstwa, podlegające mu i uważane za pracowników na mocy prawa krajowego,</w:t>
      </w:r>
    </w:p>
    <w:p w14:paraId="58D7E577"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właścicieli-kierowników,</w:t>
      </w:r>
    </w:p>
    <w:p w14:paraId="6D8AE8F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wspólników prowadzących regularną działalność w przedsiębiorstwie i uczestniczących w zysku przedsiębiorstwa.</w:t>
      </w:r>
    </w:p>
    <w:p w14:paraId="0518F4D3" w14:textId="77777777" w:rsidR="000C5ACD" w:rsidRPr="00575626" w:rsidRDefault="000C5ACD" w:rsidP="000C5ACD">
      <w:pPr>
        <w:jc w:val="both"/>
        <w:rPr>
          <w:rFonts w:ascii="Calibri" w:eastAsia="Calibri" w:hAnsi="Calibri"/>
          <w:sz w:val="18"/>
          <w:szCs w:val="18"/>
          <w:lang w:eastAsia="en-US"/>
        </w:rPr>
      </w:pPr>
    </w:p>
    <w:p w14:paraId="2974FE12" w14:textId="77777777" w:rsidR="000C5ACD" w:rsidRPr="00575626" w:rsidRDefault="000C5ACD" w:rsidP="000C5ACD">
      <w:pPr>
        <w:jc w:val="both"/>
        <w:rPr>
          <w:rFonts w:ascii="Calibri" w:eastAsia="Calibri" w:hAnsi="Calibri"/>
          <w:sz w:val="18"/>
          <w:szCs w:val="18"/>
          <w:lang w:eastAsia="en-US"/>
        </w:rPr>
      </w:pPr>
      <w:r w:rsidRPr="006065CF">
        <w:rPr>
          <w:rFonts w:ascii="Calibri" w:eastAsia="Calibri" w:hAnsi="Calibri"/>
          <w:noProof/>
          <w:sz w:val="18"/>
          <w:szCs w:val="18"/>
        </w:rPr>
        <w:drawing>
          <wp:anchor distT="0" distB="0" distL="114300" distR="114300" simplePos="0" relativeHeight="251663360" behindDoc="0" locked="0" layoutInCell="1" allowOverlap="1" wp14:anchorId="217AFABB" wp14:editId="05F1A976">
            <wp:simplePos x="0" y="0"/>
            <wp:positionH relativeFrom="margin">
              <wp:posOffset>-24130</wp:posOffset>
            </wp:positionH>
            <wp:positionV relativeFrom="paragraph">
              <wp:posOffset>-81915</wp:posOffset>
            </wp:positionV>
            <wp:extent cx="5761990" cy="28575"/>
            <wp:effectExtent l="0" t="0" r="0" b="0"/>
            <wp:wrapNone/>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575626">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0843D3F5" w14:textId="77777777" w:rsidR="000C5ACD" w:rsidRPr="00575626" w:rsidRDefault="000C5ACD" w:rsidP="000C5ACD">
      <w:pPr>
        <w:jc w:val="both"/>
        <w:rPr>
          <w:rFonts w:ascii="Calibri" w:eastAsia="Calibri" w:hAnsi="Calibri"/>
          <w:sz w:val="18"/>
          <w:szCs w:val="18"/>
          <w:lang w:eastAsia="en-US"/>
        </w:rPr>
      </w:pPr>
    </w:p>
    <w:p w14:paraId="2D270232"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Nie wlicza się też okresu trwania urlopu macierzyńskiego lub wychowawczego. </w:t>
      </w:r>
    </w:p>
    <w:p w14:paraId="4C8C07BD" w14:textId="77777777" w:rsidR="000C5ACD" w:rsidRPr="00575626" w:rsidRDefault="000C5ACD" w:rsidP="000C5ACD">
      <w:pPr>
        <w:jc w:val="both"/>
        <w:rPr>
          <w:rFonts w:ascii="Calibri" w:eastAsia="Calibri" w:hAnsi="Calibri"/>
          <w:sz w:val="18"/>
          <w:szCs w:val="18"/>
          <w:lang w:eastAsia="en-US"/>
        </w:rPr>
      </w:pPr>
    </w:p>
    <w:p w14:paraId="3311B3C1"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Liczba zatrudnionych osób odpowiada liczbie rocznych jednostek pracy (RJP).</w:t>
      </w:r>
    </w:p>
    <w:p w14:paraId="4929C1A3"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 </w:t>
      </w:r>
    </w:p>
    <w:p w14:paraId="61F671D7" w14:textId="022EAD81" w:rsidR="000C5ACD"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53C2CCCF" w14:textId="7337FBB6" w:rsidR="00780B44" w:rsidRDefault="00780B44" w:rsidP="000C5ACD">
      <w:pPr>
        <w:jc w:val="both"/>
        <w:rPr>
          <w:rFonts w:ascii="Calibri" w:eastAsia="Calibri" w:hAnsi="Calibri"/>
          <w:sz w:val="18"/>
          <w:szCs w:val="18"/>
          <w:lang w:eastAsia="en-US"/>
        </w:rPr>
      </w:pPr>
    </w:p>
    <w:p w14:paraId="45C07625" w14:textId="77777777" w:rsidR="00780B44" w:rsidRPr="00575626" w:rsidRDefault="00780B44" w:rsidP="000C5ACD">
      <w:pPr>
        <w:jc w:val="both"/>
        <w:rPr>
          <w:rFonts w:ascii="Calibri" w:eastAsia="Calibri" w:hAnsi="Calibri"/>
          <w:sz w:val="18"/>
          <w:szCs w:val="18"/>
          <w:lang w:eastAsia="en-US"/>
        </w:rPr>
      </w:pPr>
    </w:p>
    <w:p w14:paraId="467A26F6" w14:textId="77777777" w:rsidR="000C5ACD" w:rsidRPr="00575626" w:rsidRDefault="000C5ACD" w:rsidP="000C5ACD">
      <w:pPr>
        <w:jc w:val="both"/>
        <w:rPr>
          <w:rFonts w:ascii="Calibri" w:eastAsia="Calibri" w:hAnsi="Calibri"/>
          <w:sz w:val="18"/>
          <w:szCs w:val="18"/>
          <w:lang w:eastAsia="en-US"/>
        </w:rPr>
      </w:pPr>
    </w:p>
    <w:p w14:paraId="57358DBF"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3C8BC52F" w14:textId="77777777" w:rsidR="000C5ACD" w:rsidRPr="00575626" w:rsidRDefault="000C5ACD" w:rsidP="000C5ACD">
      <w:pPr>
        <w:rPr>
          <w:rFonts w:ascii="Calibri" w:eastAsia="Calibri" w:hAnsi="Calibri"/>
          <w:sz w:val="18"/>
          <w:szCs w:val="18"/>
          <w:lang w:eastAsia="en-US"/>
        </w:rPr>
      </w:pPr>
    </w:p>
    <w:p w14:paraId="59186C06" w14:textId="77777777"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w:t>
      </w:r>
      <w:r w:rsidRPr="00575626">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18F4F4C1" w14:textId="77777777" w:rsidR="000C5ACD" w:rsidRPr="00575626" w:rsidRDefault="000C5ACD" w:rsidP="000C5ACD">
      <w:pPr>
        <w:rPr>
          <w:rFonts w:ascii="Calibri" w:eastAsia="Calibri" w:hAnsi="Calibri"/>
          <w:sz w:val="18"/>
          <w:szCs w:val="18"/>
          <w:lang w:eastAsia="en-US"/>
        </w:rPr>
      </w:pPr>
    </w:p>
    <w:p w14:paraId="085E4A09" w14:textId="77777777"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575626">
        <w:rPr>
          <w:rFonts w:ascii="Calibri" w:eastAsia="Calibri" w:hAnsi="Calibri"/>
          <w:sz w:val="18"/>
          <w:szCs w:val="18"/>
          <w:lang w:eastAsia="en-US"/>
        </w:rPr>
        <w:t xml:space="preserve"> Całkowity bilans roczny odnosi się do wartości głównych aktywów beneficjenta. </w:t>
      </w:r>
    </w:p>
    <w:p w14:paraId="42C3080A" w14:textId="77777777" w:rsidR="000C5ACD" w:rsidRDefault="000C5ACD" w:rsidP="000C5ACD">
      <w:pPr>
        <w:rPr>
          <w:rFonts w:ascii="Calibri" w:hAnsi="Calibri"/>
          <w:spacing w:val="-6"/>
          <w:sz w:val="22"/>
          <w:szCs w:val="22"/>
        </w:rPr>
      </w:pPr>
    </w:p>
    <w:p w14:paraId="6E82C9DB" w14:textId="5F7D7124" w:rsidR="000C5ACD" w:rsidRDefault="000C5ACD" w:rsidP="00780B44">
      <w:pPr>
        <w:spacing w:after="120" w:line="276" w:lineRule="auto"/>
        <w:rPr>
          <w:rFonts w:ascii="Calibri" w:eastAsia="Calibri" w:hAnsi="Calibri"/>
          <w:b/>
          <w:sz w:val="22"/>
          <w:szCs w:val="22"/>
          <w:lang w:eastAsia="en-US"/>
        </w:rPr>
      </w:pPr>
    </w:p>
    <w:p w14:paraId="4294E0A3" w14:textId="77777777" w:rsidR="007029CE" w:rsidRDefault="007029CE" w:rsidP="00780B44">
      <w:pPr>
        <w:spacing w:after="120" w:line="276" w:lineRule="auto"/>
        <w:rPr>
          <w:rFonts w:ascii="Calibri" w:eastAsia="Calibri" w:hAnsi="Calibri"/>
          <w:b/>
          <w:sz w:val="22"/>
          <w:szCs w:val="22"/>
          <w:lang w:eastAsia="en-US"/>
        </w:rPr>
      </w:pPr>
    </w:p>
    <w:p w14:paraId="505376AA" w14:textId="77777777" w:rsidR="007029CE" w:rsidRDefault="007029CE" w:rsidP="00780B44">
      <w:pPr>
        <w:spacing w:after="120" w:line="276" w:lineRule="auto"/>
        <w:rPr>
          <w:rFonts w:ascii="Calibri" w:eastAsia="Calibri" w:hAnsi="Calibri"/>
          <w:b/>
          <w:sz w:val="22"/>
          <w:szCs w:val="22"/>
          <w:lang w:eastAsia="en-US"/>
        </w:rPr>
      </w:pPr>
    </w:p>
    <w:p w14:paraId="60893D74" w14:textId="77777777" w:rsidR="007029CE" w:rsidRDefault="007029CE" w:rsidP="00780B44">
      <w:pPr>
        <w:spacing w:after="120" w:line="276" w:lineRule="auto"/>
        <w:rPr>
          <w:rFonts w:ascii="Calibri" w:eastAsia="Calibri" w:hAnsi="Calibri"/>
          <w:b/>
          <w:sz w:val="22"/>
          <w:szCs w:val="22"/>
          <w:lang w:eastAsia="en-US"/>
        </w:rPr>
      </w:pPr>
    </w:p>
    <w:p w14:paraId="2A86CA79" w14:textId="77777777" w:rsidR="000C5ACD" w:rsidRPr="006065CF" w:rsidRDefault="000C5ACD" w:rsidP="000C5ACD">
      <w:pPr>
        <w:spacing w:after="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lastRenderedPageBreak/>
        <w:t>Załącznik 2</w:t>
      </w:r>
    </w:p>
    <w:p w14:paraId="10125DCD" w14:textId="77777777" w:rsidR="000C5ACD" w:rsidRPr="006065CF" w:rsidRDefault="000C5ACD" w:rsidP="000C5ACD">
      <w:pPr>
        <w:spacing w:before="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Do oświadczenia o statusie MŚP</w:t>
      </w:r>
    </w:p>
    <w:p w14:paraId="7AB3CE0B" w14:textId="4A473643" w:rsidR="000C5ACD" w:rsidRPr="006065CF" w:rsidRDefault="000C5ACD" w:rsidP="00780B44">
      <w:pPr>
        <w:spacing w:before="120" w:after="24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Informacje przedstawiane przez przedsiębiorstwa partnerskie</w:t>
      </w:r>
    </w:p>
    <w:p w14:paraId="5EF47095" w14:textId="334A923C" w:rsidR="000C5ACD" w:rsidRPr="006065CF" w:rsidRDefault="000C5ACD" w:rsidP="000C5ACD">
      <w:pPr>
        <w:spacing w:after="200" w:line="276" w:lineRule="auto"/>
        <w:jc w:val="both"/>
        <w:rPr>
          <w:rFonts w:ascii="Calibri" w:eastAsia="Calibri" w:hAnsi="Calibri"/>
          <w:sz w:val="22"/>
          <w:szCs w:val="22"/>
          <w:vertAlign w:val="superscript"/>
          <w:lang w:eastAsia="en-US"/>
        </w:rPr>
      </w:pPr>
      <w:r w:rsidRPr="006065CF">
        <w:rPr>
          <w:rFonts w:ascii="Calibri" w:eastAsia="Calibri" w:hAnsi="Calibri"/>
          <w:sz w:val="22"/>
          <w:szCs w:val="22"/>
          <w:lang w:eastAsia="en-US"/>
        </w:rPr>
        <w:t xml:space="preserve">Czy zachodzi któraś z poniższych relacji między Wnioskodawcą a innymi podmiotami na podstawie umowy, porozumienia lub uzgodnienia z innymi </w:t>
      </w:r>
      <w:proofErr w:type="spellStart"/>
      <w:proofErr w:type="gramStart"/>
      <w:r w:rsidRPr="006065CF">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1822"/>
        <w:gridCol w:w="1820"/>
      </w:tblGrid>
      <w:tr w:rsidR="000C5ACD" w:rsidRPr="000A2E05" w14:paraId="58A7E1B8" w14:textId="77777777" w:rsidTr="009408CC">
        <w:tc>
          <w:tcPr>
            <w:tcW w:w="1985" w:type="dxa"/>
            <w:shd w:val="clear" w:color="auto" w:fill="auto"/>
          </w:tcPr>
          <w:p w14:paraId="628FF63E"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3118" w:type="dxa"/>
            <w:shd w:val="clear" w:color="auto" w:fill="auto"/>
          </w:tcPr>
          <w:p w14:paraId="47E69AD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posiada udziały/akcje w innym podmiocie bądź inny podmiot posiada udziały/akcje Wnioskodawcy</w:t>
            </w:r>
          </w:p>
        </w:tc>
        <w:tc>
          <w:tcPr>
            <w:tcW w:w="1822" w:type="dxa"/>
            <w:shd w:val="clear" w:color="auto" w:fill="auto"/>
            <w:vAlign w:val="center"/>
          </w:tcPr>
          <w:p w14:paraId="74CFF12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6863D323"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913C5D7" w14:textId="77777777" w:rsidTr="009408CC">
        <w:tc>
          <w:tcPr>
            <w:tcW w:w="1985" w:type="dxa"/>
            <w:shd w:val="clear" w:color="auto" w:fill="auto"/>
          </w:tcPr>
          <w:p w14:paraId="3B8B4149"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68546782" w14:textId="77777777" w:rsidR="000C5ACD" w:rsidRPr="000A2E05" w:rsidRDefault="000C5ACD" w:rsidP="009408CC">
            <w:pPr>
              <w:jc w:val="center"/>
              <w:rPr>
                <w:rFonts w:ascii="Calibri" w:eastAsia="Calibri" w:hAnsi="Calibri"/>
                <w:sz w:val="22"/>
                <w:szCs w:val="22"/>
                <w:lang w:eastAsia="en-US"/>
              </w:rPr>
            </w:pPr>
          </w:p>
        </w:tc>
      </w:tr>
      <w:tr w:rsidR="000C5ACD" w:rsidRPr="000A2E05" w14:paraId="69016089" w14:textId="77777777" w:rsidTr="009408CC">
        <w:tc>
          <w:tcPr>
            <w:tcW w:w="1985" w:type="dxa"/>
            <w:shd w:val="clear" w:color="auto" w:fill="auto"/>
          </w:tcPr>
          <w:p w14:paraId="569973E3"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3118" w:type="dxa"/>
            <w:shd w:val="clear" w:color="auto" w:fill="auto"/>
          </w:tcPr>
          <w:p w14:paraId="57FFC0C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14:paraId="0994638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CBBBAFE"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765F059F" w14:textId="77777777" w:rsidTr="009408CC">
        <w:tc>
          <w:tcPr>
            <w:tcW w:w="1985" w:type="dxa"/>
            <w:shd w:val="clear" w:color="auto" w:fill="auto"/>
          </w:tcPr>
          <w:p w14:paraId="74E165C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060B30E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4A337F8" w14:textId="77777777" w:rsidTr="009408CC">
        <w:tc>
          <w:tcPr>
            <w:tcW w:w="1985" w:type="dxa"/>
            <w:shd w:val="clear" w:color="auto" w:fill="auto"/>
          </w:tcPr>
          <w:p w14:paraId="3667957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3118" w:type="dxa"/>
            <w:shd w:val="clear" w:color="auto" w:fill="auto"/>
          </w:tcPr>
          <w:p w14:paraId="3EDD642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14:paraId="4E58CE7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FF4927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52C1B96" w14:textId="77777777" w:rsidTr="009408CC">
        <w:tc>
          <w:tcPr>
            <w:tcW w:w="1985" w:type="dxa"/>
            <w:shd w:val="clear" w:color="auto" w:fill="auto"/>
          </w:tcPr>
          <w:p w14:paraId="24A6F80B"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4867465" w14:textId="77777777" w:rsidR="000C5ACD" w:rsidRPr="000A2E05" w:rsidRDefault="000C5ACD" w:rsidP="009408CC">
            <w:pPr>
              <w:jc w:val="center"/>
              <w:rPr>
                <w:rFonts w:ascii="Calibri" w:eastAsia="Calibri" w:hAnsi="Calibri"/>
                <w:sz w:val="22"/>
                <w:szCs w:val="22"/>
                <w:lang w:eastAsia="en-US"/>
              </w:rPr>
            </w:pPr>
          </w:p>
        </w:tc>
      </w:tr>
      <w:tr w:rsidR="000C5ACD" w:rsidRPr="000A2E05" w14:paraId="292CB316" w14:textId="77777777" w:rsidTr="009408CC">
        <w:tc>
          <w:tcPr>
            <w:tcW w:w="1985" w:type="dxa"/>
            <w:shd w:val="clear" w:color="auto" w:fill="auto"/>
          </w:tcPr>
          <w:p w14:paraId="282B1B9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3118" w:type="dxa"/>
            <w:shd w:val="clear" w:color="auto" w:fill="auto"/>
          </w:tcPr>
          <w:p w14:paraId="18CF32E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14:paraId="5FDF70D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9FA0F6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992BB4D" w14:textId="77777777" w:rsidTr="009408CC">
        <w:tc>
          <w:tcPr>
            <w:tcW w:w="1985" w:type="dxa"/>
            <w:shd w:val="clear" w:color="auto" w:fill="auto"/>
          </w:tcPr>
          <w:p w14:paraId="32DF2B5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68E3BA3"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0F60D329" w14:textId="77777777" w:rsidTr="009408CC">
        <w:tc>
          <w:tcPr>
            <w:tcW w:w="1985" w:type="dxa"/>
            <w:shd w:val="clear" w:color="auto" w:fill="auto"/>
          </w:tcPr>
          <w:p w14:paraId="5D283FB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3118" w:type="dxa"/>
            <w:shd w:val="clear" w:color="auto" w:fill="auto"/>
          </w:tcPr>
          <w:p w14:paraId="72187317" w14:textId="77777777" w:rsidR="000C5ACD"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wyznaczania lub odwoływania większość członków organu administracyjnego, zarządzającego lub nadzorczego innego przedsiębiorstwa lub inny podmiot ma możliwość takiego działania w stosunku do Wnioskodawcy?</w:t>
            </w:r>
          </w:p>
          <w:p w14:paraId="6C20C836" w14:textId="4ED8E6BB" w:rsidR="00780B44" w:rsidRPr="000A2E05" w:rsidRDefault="00780B44" w:rsidP="009408CC">
            <w:pPr>
              <w:contextualSpacing/>
              <w:jc w:val="both"/>
              <w:rPr>
                <w:rFonts w:ascii="Calibri" w:eastAsia="Calibri" w:hAnsi="Calibri"/>
                <w:sz w:val="22"/>
                <w:szCs w:val="22"/>
                <w:lang w:eastAsia="en-US"/>
              </w:rPr>
            </w:pPr>
          </w:p>
        </w:tc>
        <w:tc>
          <w:tcPr>
            <w:tcW w:w="1822" w:type="dxa"/>
            <w:shd w:val="clear" w:color="auto" w:fill="auto"/>
            <w:vAlign w:val="center"/>
          </w:tcPr>
          <w:p w14:paraId="40ADA81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6115761B"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707197D0" w14:textId="77777777" w:rsidTr="009408CC">
        <w:tc>
          <w:tcPr>
            <w:tcW w:w="1985" w:type="dxa"/>
            <w:shd w:val="clear" w:color="auto" w:fill="auto"/>
          </w:tcPr>
          <w:p w14:paraId="10918E3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B095794"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17665062" w14:textId="77777777" w:rsidTr="009408CC">
        <w:tc>
          <w:tcPr>
            <w:tcW w:w="1985" w:type="dxa"/>
            <w:shd w:val="clear" w:color="auto" w:fill="auto"/>
          </w:tcPr>
          <w:p w14:paraId="50D9F89A"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lastRenderedPageBreak/>
              <w:t>6.</w:t>
            </w:r>
          </w:p>
        </w:tc>
        <w:tc>
          <w:tcPr>
            <w:tcW w:w="3118" w:type="dxa"/>
            <w:shd w:val="clear" w:color="auto" w:fill="auto"/>
          </w:tcPr>
          <w:p w14:paraId="5523177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2" w:type="dxa"/>
            <w:shd w:val="clear" w:color="auto" w:fill="auto"/>
            <w:vAlign w:val="center"/>
          </w:tcPr>
          <w:p w14:paraId="3E48232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707A1AE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15800D54" w14:textId="77777777" w:rsidTr="009408CC">
        <w:tc>
          <w:tcPr>
            <w:tcW w:w="1985" w:type="dxa"/>
            <w:shd w:val="clear" w:color="auto" w:fill="auto"/>
          </w:tcPr>
          <w:p w14:paraId="4B2671E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1CEB9A0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5CE66551" w14:textId="77777777" w:rsidTr="009408CC">
        <w:tc>
          <w:tcPr>
            <w:tcW w:w="1985" w:type="dxa"/>
            <w:shd w:val="clear" w:color="auto" w:fill="auto"/>
          </w:tcPr>
          <w:p w14:paraId="6C8C17B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3118" w:type="dxa"/>
            <w:shd w:val="clear" w:color="auto" w:fill="auto"/>
          </w:tcPr>
          <w:p w14:paraId="5577D81F"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proofErr w:type="gramStart"/>
            <w:r w:rsidRPr="000A2E05">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roofErr w:type="gramEnd"/>
          </w:p>
        </w:tc>
        <w:tc>
          <w:tcPr>
            <w:tcW w:w="1822" w:type="dxa"/>
            <w:shd w:val="clear" w:color="auto" w:fill="auto"/>
            <w:vAlign w:val="center"/>
          </w:tcPr>
          <w:p w14:paraId="71AB001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82F6299"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A4DCD41" w14:textId="77777777" w:rsidTr="009408CC">
        <w:tc>
          <w:tcPr>
            <w:tcW w:w="1985" w:type="dxa"/>
            <w:shd w:val="clear" w:color="auto" w:fill="auto"/>
          </w:tcPr>
          <w:p w14:paraId="0DC9B72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0E8548FD"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28BD6D6" w14:textId="77777777" w:rsidTr="009408CC">
        <w:tc>
          <w:tcPr>
            <w:tcW w:w="1985" w:type="dxa"/>
            <w:shd w:val="clear" w:color="auto" w:fill="auto"/>
          </w:tcPr>
          <w:p w14:paraId="05C80B1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3118" w:type="dxa"/>
            <w:shd w:val="clear" w:color="auto" w:fill="auto"/>
          </w:tcPr>
          <w:p w14:paraId="665D0D1F"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proofErr w:type="gramStart"/>
            <w:r w:rsidRPr="000A2E05">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roofErr w:type="gramEnd"/>
          </w:p>
        </w:tc>
        <w:tc>
          <w:tcPr>
            <w:tcW w:w="1822" w:type="dxa"/>
            <w:shd w:val="clear" w:color="auto" w:fill="auto"/>
            <w:vAlign w:val="center"/>
          </w:tcPr>
          <w:p w14:paraId="1ACD53D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2159F4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69BD8F21" w14:textId="77777777" w:rsidR="000C5ACD" w:rsidRPr="006065CF" w:rsidRDefault="000C5ACD" w:rsidP="000C5ACD">
      <w:pPr>
        <w:spacing w:after="200" w:line="276" w:lineRule="auto"/>
        <w:ind w:left="720"/>
        <w:contextualSpacing/>
        <w:jc w:val="both"/>
        <w:rPr>
          <w:rFonts w:ascii="Calibri" w:eastAsia="Calibri" w:hAnsi="Calibri"/>
          <w:sz w:val="22"/>
          <w:szCs w:val="22"/>
          <w:lang w:eastAsia="en-US"/>
        </w:rPr>
      </w:pPr>
    </w:p>
    <w:p w14:paraId="2828D874" w14:textId="77777777" w:rsidR="000C5ACD" w:rsidRPr="006065CF" w:rsidRDefault="000C5ACD" w:rsidP="000C5ACD">
      <w:pPr>
        <w:spacing w:after="200" w:line="276" w:lineRule="auto"/>
        <w:jc w:val="both"/>
        <w:rPr>
          <w:rFonts w:ascii="Calibri" w:eastAsia="Calibri" w:hAnsi="Calibri"/>
          <w:sz w:val="22"/>
          <w:szCs w:val="22"/>
          <w:lang w:eastAsia="en-US"/>
        </w:rPr>
      </w:pPr>
      <w:r w:rsidRPr="006065CF">
        <w:rPr>
          <w:rFonts w:ascii="Calibri" w:eastAsia="Calibri" w:hAnsi="Calibri"/>
          <w:sz w:val="22"/>
          <w:szCs w:val="22"/>
          <w:lang w:eastAsia="en-US"/>
        </w:rPr>
        <w:t>Dane przedsiębiorstw partnerskich: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2551"/>
        <w:gridCol w:w="2694"/>
      </w:tblGrid>
      <w:tr w:rsidR="000C5ACD" w:rsidRPr="000A2E05" w14:paraId="37EDB146" w14:textId="77777777" w:rsidTr="009408CC">
        <w:tc>
          <w:tcPr>
            <w:tcW w:w="1276" w:type="dxa"/>
            <w:shd w:val="clear" w:color="auto" w:fill="auto"/>
          </w:tcPr>
          <w:p w14:paraId="4204B075" w14:textId="77777777"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L.p.</w:t>
            </w:r>
          </w:p>
        </w:tc>
        <w:tc>
          <w:tcPr>
            <w:tcW w:w="2268" w:type="dxa"/>
            <w:shd w:val="clear" w:color="auto" w:fill="auto"/>
          </w:tcPr>
          <w:p w14:paraId="48F25BEF" w14:textId="77777777"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Nazwa i siedziba oraz Numer Identyfikacji Podatkowej (NIP) przedsiębiorstwa będącego przedsiębiorstwem partnerskim Wnioskodawcy</w:t>
            </w:r>
          </w:p>
        </w:tc>
        <w:tc>
          <w:tcPr>
            <w:tcW w:w="2551" w:type="dxa"/>
            <w:shd w:val="clear" w:color="auto" w:fill="auto"/>
          </w:tcPr>
          <w:p w14:paraId="14BDBB1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Wnioskodawcy w kapitale lub prawach głosu przedsiębiorstwa partnerskiego (należy podać większą z ww. wartości) – jeśli dotyczy</w:t>
            </w:r>
          </w:p>
        </w:tc>
        <w:tc>
          <w:tcPr>
            <w:tcW w:w="2694" w:type="dxa"/>
            <w:shd w:val="clear" w:color="auto" w:fill="auto"/>
          </w:tcPr>
          <w:p w14:paraId="4DBF1DF9"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przedsiębiorstwa partnerskiego w kapitale lub prawach głosu Wnioskodawcy (należy podać większą z ww. wartości) – jeśli dotyczy</w:t>
            </w:r>
          </w:p>
        </w:tc>
      </w:tr>
      <w:tr w:rsidR="000C5ACD" w:rsidRPr="000A2E05" w14:paraId="3AF5B3E4" w14:textId="77777777" w:rsidTr="009408CC">
        <w:tc>
          <w:tcPr>
            <w:tcW w:w="1276" w:type="dxa"/>
            <w:shd w:val="clear" w:color="auto" w:fill="auto"/>
          </w:tcPr>
          <w:p w14:paraId="34B69FC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268" w:type="dxa"/>
            <w:shd w:val="clear" w:color="auto" w:fill="auto"/>
          </w:tcPr>
          <w:p w14:paraId="5D1C447F"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207CA69D"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69108CC8"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034EFFBD" w14:textId="77777777" w:rsidTr="009408CC">
        <w:tc>
          <w:tcPr>
            <w:tcW w:w="1276" w:type="dxa"/>
            <w:shd w:val="clear" w:color="auto" w:fill="auto"/>
          </w:tcPr>
          <w:p w14:paraId="7F03067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268" w:type="dxa"/>
            <w:shd w:val="clear" w:color="auto" w:fill="auto"/>
          </w:tcPr>
          <w:p w14:paraId="321D19B8"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21706AC2"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70BC4FD1"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D3B11E8" w14:textId="77777777" w:rsidTr="009408CC">
        <w:tc>
          <w:tcPr>
            <w:tcW w:w="1276" w:type="dxa"/>
            <w:shd w:val="clear" w:color="auto" w:fill="auto"/>
          </w:tcPr>
          <w:p w14:paraId="08B59E0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268" w:type="dxa"/>
            <w:shd w:val="clear" w:color="auto" w:fill="auto"/>
          </w:tcPr>
          <w:p w14:paraId="3A7D0888"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9BD0F87"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15099F90"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16301E47" w14:textId="77777777" w:rsidTr="009408CC">
        <w:tc>
          <w:tcPr>
            <w:tcW w:w="1276" w:type="dxa"/>
            <w:shd w:val="clear" w:color="auto" w:fill="auto"/>
          </w:tcPr>
          <w:p w14:paraId="4E2ACCC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268" w:type="dxa"/>
            <w:shd w:val="clear" w:color="auto" w:fill="auto"/>
          </w:tcPr>
          <w:p w14:paraId="5AFE7316"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E9204CE"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72CF4FAA"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6683DA74" w14:textId="77777777" w:rsidTr="009408CC">
        <w:tc>
          <w:tcPr>
            <w:tcW w:w="1276" w:type="dxa"/>
            <w:shd w:val="clear" w:color="auto" w:fill="auto"/>
          </w:tcPr>
          <w:p w14:paraId="4F06447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2268" w:type="dxa"/>
            <w:shd w:val="clear" w:color="auto" w:fill="auto"/>
          </w:tcPr>
          <w:p w14:paraId="3E7D4553"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6D94E8D"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39A7696A" w14:textId="77777777" w:rsidR="000C5ACD" w:rsidRPr="000A2E05" w:rsidRDefault="000C5ACD" w:rsidP="009408CC">
            <w:pPr>
              <w:contextualSpacing/>
              <w:jc w:val="both"/>
              <w:rPr>
                <w:rFonts w:ascii="Calibri" w:eastAsia="Calibri" w:hAnsi="Calibri"/>
                <w:sz w:val="22"/>
                <w:szCs w:val="22"/>
                <w:lang w:eastAsia="en-US"/>
              </w:rPr>
            </w:pPr>
          </w:p>
        </w:tc>
      </w:tr>
    </w:tbl>
    <w:p w14:paraId="6B6070E6" w14:textId="77777777" w:rsidR="000C5ACD" w:rsidRPr="006065CF"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85"/>
        <w:gridCol w:w="833"/>
        <w:gridCol w:w="782"/>
        <w:gridCol w:w="1015"/>
        <w:gridCol w:w="833"/>
        <w:gridCol w:w="782"/>
        <w:gridCol w:w="1015"/>
        <w:gridCol w:w="833"/>
        <w:gridCol w:w="782"/>
      </w:tblGrid>
      <w:tr w:rsidR="000C5ACD" w:rsidRPr="000A2E05" w14:paraId="0B2705D3" w14:textId="77777777" w:rsidTr="009408CC">
        <w:tc>
          <w:tcPr>
            <w:tcW w:w="1526" w:type="dxa"/>
            <w:shd w:val="clear" w:color="auto" w:fill="auto"/>
            <w:vAlign w:val="center"/>
          </w:tcPr>
          <w:p w14:paraId="6DD822CF"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 xml:space="preserve">Dane stosowane do określania statusu MŚP </w:t>
            </w:r>
          </w:p>
        </w:tc>
        <w:tc>
          <w:tcPr>
            <w:tcW w:w="2500" w:type="dxa"/>
            <w:gridSpan w:val="3"/>
            <w:shd w:val="clear" w:color="auto" w:fill="auto"/>
            <w:vAlign w:val="center"/>
          </w:tcPr>
          <w:p w14:paraId="17BC57C3"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Na koniec ostatniego zatwierdzonego roku </w:t>
            </w:r>
            <w:proofErr w:type="spellStart"/>
            <w:r w:rsidRPr="000A2E05">
              <w:rPr>
                <w:rFonts w:ascii="Calibri" w:eastAsia="Calibri" w:hAnsi="Calibri"/>
                <w:sz w:val="20"/>
                <w:szCs w:val="20"/>
                <w:lang w:eastAsia="en-US"/>
              </w:rPr>
              <w:t>obrachunkowego</w:t>
            </w:r>
            <w:r>
              <w:rPr>
                <w:rFonts w:ascii="Calibri" w:eastAsia="Calibri" w:hAnsi="Calibri"/>
                <w:sz w:val="22"/>
                <w:szCs w:val="22"/>
                <w:vertAlign w:val="superscript"/>
                <w:lang w:eastAsia="en-US"/>
              </w:rPr>
              <w:t>IV</w:t>
            </w:r>
            <w:proofErr w:type="spellEnd"/>
          </w:p>
        </w:tc>
        <w:tc>
          <w:tcPr>
            <w:tcW w:w="2630" w:type="dxa"/>
            <w:gridSpan w:val="3"/>
            <w:shd w:val="clear" w:color="auto" w:fill="auto"/>
            <w:vAlign w:val="center"/>
          </w:tcPr>
          <w:p w14:paraId="2F7F915B"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rok poprzedzający ostatni zatwierdzony rok obrachunkowy</w:t>
            </w:r>
          </w:p>
        </w:tc>
        <w:tc>
          <w:tcPr>
            <w:tcW w:w="2630" w:type="dxa"/>
            <w:gridSpan w:val="3"/>
            <w:shd w:val="clear" w:color="auto" w:fill="auto"/>
            <w:vAlign w:val="center"/>
          </w:tcPr>
          <w:p w14:paraId="4BF82EC4"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drugi rok wstecz od ostatniego zatwierdzonego roku obrachunkowego</w:t>
            </w:r>
          </w:p>
        </w:tc>
      </w:tr>
      <w:tr w:rsidR="000C5ACD" w:rsidRPr="000A2E05" w14:paraId="154C85CD" w14:textId="77777777" w:rsidTr="009408CC">
        <w:tc>
          <w:tcPr>
            <w:tcW w:w="1526" w:type="dxa"/>
            <w:shd w:val="clear" w:color="auto" w:fill="auto"/>
            <w:vAlign w:val="center"/>
          </w:tcPr>
          <w:p w14:paraId="7317235A" w14:textId="77777777" w:rsidR="000C5ACD" w:rsidRPr="000A2E05" w:rsidRDefault="000C5ACD" w:rsidP="009408CC">
            <w:pPr>
              <w:spacing w:line="360" w:lineRule="auto"/>
              <w:jc w:val="center"/>
              <w:rPr>
                <w:rFonts w:ascii="Calibri" w:eastAsia="Calibri" w:hAnsi="Calibri"/>
                <w:sz w:val="20"/>
                <w:szCs w:val="20"/>
                <w:lang w:eastAsia="en-US"/>
              </w:rPr>
            </w:pPr>
          </w:p>
        </w:tc>
        <w:tc>
          <w:tcPr>
            <w:tcW w:w="885" w:type="dxa"/>
            <w:shd w:val="clear" w:color="auto" w:fill="auto"/>
            <w:vAlign w:val="center"/>
          </w:tcPr>
          <w:p w14:paraId="59B41A45"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proofErr w:type="spellStart"/>
            <w:r w:rsidRPr="000A2E05">
              <w:rPr>
                <w:rFonts w:ascii="Calibri" w:eastAsia="Calibri" w:hAnsi="Calibri"/>
                <w:sz w:val="20"/>
                <w:szCs w:val="20"/>
                <w:lang w:eastAsia="en-US"/>
              </w:rPr>
              <w:t>Zatrudnienie</w:t>
            </w:r>
            <w:r>
              <w:rPr>
                <w:rFonts w:ascii="Calibri" w:eastAsia="Calibri" w:hAnsi="Calibri"/>
                <w:sz w:val="22"/>
                <w:szCs w:val="22"/>
                <w:vertAlign w:val="superscript"/>
                <w:lang w:eastAsia="en-US"/>
              </w:rPr>
              <w:t>V</w:t>
            </w:r>
            <w:proofErr w:type="spellEnd"/>
          </w:p>
        </w:tc>
        <w:tc>
          <w:tcPr>
            <w:tcW w:w="833" w:type="dxa"/>
            <w:shd w:val="clear" w:color="auto" w:fill="auto"/>
            <w:vAlign w:val="center"/>
          </w:tcPr>
          <w:p w14:paraId="6D60BC87"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Obroty ze </w:t>
            </w:r>
            <w:r w:rsidRPr="000A2E05">
              <w:rPr>
                <w:rFonts w:ascii="Calibri" w:eastAsia="Calibri" w:hAnsi="Calibri"/>
                <w:sz w:val="20"/>
                <w:szCs w:val="20"/>
                <w:lang w:eastAsia="en-US"/>
              </w:rPr>
              <w:lastRenderedPageBreak/>
              <w:t xml:space="preserve">sprzedaży </w:t>
            </w:r>
            <w:proofErr w:type="spellStart"/>
            <w:r w:rsidRPr="000A2E05">
              <w:rPr>
                <w:rFonts w:ascii="Calibri" w:eastAsia="Calibri" w:hAnsi="Calibri"/>
                <w:sz w:val="20"/>
                <w:szCs w:val="20"/>
                <w:lang w:eastAsia="en-US"/>
              </w:rPr>
              <w:t>netto</w:t>
            </w:r>
            <w:r>
              <w:rPr>
                <w:rFonts w:ascii="Calibri" w:eastAsia="Calibri" w:hAnsi="Calibri"/>
                <w:sz w:val="22"/>
                <w:szCs w:val="22"/>
                <w:vertAlign w:val="superscript"/>
                <w:lang w:eastAsia="en-US"/>
              </w:rPr>
              <w:t>VI</w:t>
            </w:r>
            <w:proofErr w:type="spellEnd"/>
          </w:p>
        </w:tc>
        <w:tc>
          <w:tcPr>
            <w:tcW w:w="782" w:type="dxa"/>
            <w:shd w:val="clear" w:color="auto" w:fill="auto"/>
            <w:vAlign w:val="center"/>
          </w:tcPr>
          <w:p w14:paraId="332D83BA"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lastRenderedPageBreak/>
              <w:t>Suma aktyw</w:t>
            </w:r>
            <w:r w:rsidRPr="000A2E05">
              <w:rPr>
                <w:rFonts w:ascii="Calibri" w:eastAsia="Calibri" w:hAnsi="Calibri"/>
                <w:sz w:val="20"/>
                <w:szCs w:val="20"/>
                <w:lang w:eastAsia="en-US"/>
              </w:rPr>
              <w:lastRenderedPageBreak/>
              <w:t xml:space="preserve">ów </w:t>
            </w:r>
            <w:proofErr w:type="spellStart"/>
            <w:r w:rsidRPr="000A2E05">
              <w:rPr>
                <w:rFonts w:ascii="Calibri" w:eastAsia="Calibri" w:hAnsi="Calibri"/>
                <w:sz w:val="20"/>
                <w:szCs w:val="20"/>
                <w:lang w:eastAsia="en-US"/>
              </w:rPr>
              <w:t>bilansu</w:t>
            </w:r>
            <w:r>
              <w:rPr>
                <w:rFonts w:ascii="Calibri" w:eastAsia="Calibri" w:hAnsi="Calibri"/>
                <w:sz w:val="22"/>
                <w:szCs w:val="22"/>
                <w:vertAlign w:val="superscript"/>
                <w:lang w:eastAsia="en-US"/>
              </w:rPr>
              <w:t>VII</w:t>
            </w:r>
            <w:proofErr w:type="spellEnd"/>
          </w:p>
        </w:tc>
        <w:tc>
          <w:tcPr>
            <w:tcW w:w="1015" w:type="dxa"/>
            <w:shd w:val="clear" w:color="auto" w:fill="auto"/>
            <w:vAlign w:val="center"/>
          </w:tcPr>
          <w:p w14:paraId="742333A2"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lastRenderedPageBreak/>
              <w:t>Zatrudnienie</w:t>
            </w:r>
          </w:p>
        </w:tc>
        <w:tc>
          <w:tcPr>
            <w:tcW w:w="833" w:type="dxa"/>
            <w:shd w:val="clear" w:color="auto" w:fill="auto"/>
            <w:vAlign w:val="center"/>
          </w:tcPr>
          <w:p w14:paraId="0580CF7B"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 xml:space="preserve">Obroty ze </w:t>
            </w:r>
            <w:r w:rsidRPr="000A2E05">
              <w:rPr>
                <w:rFonts w:ascii="Calibri" w:eastAsia="Calibri" w:hAnsi="Calibri"/>
                <w:sz w:val="20"/>
                <w:szCs w:val="20"/>
                <w:lang w:eastAsia="en-US"/>
              </w:rPr>
              <w:lastRenderedPageBreak/>
              <w:t>sprzedaży netto</w:t>
            </w:r>
          </w:p>
        </w:tc>
        <w:tc>
          <w:tcPr>
            <w:tcW w:w="782" w:type="dxa"/>
            <w:shd w:val="clear" w:color="auto" w:fill="auto"/>
            <w:vAlign w:val="center"/>
          </w:tcPr>
          <w:p w14:paraId="39A45E73"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lastRenderedPageBreak/>
              <w:t>Suma aktyw</w:t>
            </w:r>
            <w:r w:rsidRPr="000A2E05">
              <w:rPr>
                <w:rFonts w:ascii="Calibri" w:eastAsia="Calibri" w:hAnsi="Calibri"/>
                <w:sz w:val="20"/>
                <w:szCs w:val="20"/>
                <w:lang w:eastAsia="en-US"/>
              </w:rPr>
              <w:lastRenderedPageBreak/>
              <w:t>ów bilansu</w:t>
            </w:r>
          </w:p>
        </w:tc>
        <w:tc>
          <w:tcPr>
            <w:tcW w:w="1015" w:type="dxa"/>
            <w:shd w:val="clear" w:color="auto" w:fill="auto"/>
            <w:vAlign w:val="center"/>
          </w:tcPr>
          <w:p w14:paraId="71C84787"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lastRenderedPageBreak/>
              <w:t>Zatrudnienie</w:t>
            </w:r>
          </w:p>
        </w:tc>
        <w:tc>
          <w:tcPr>
            <w:tcW w:w="833" w:type="dxa"/>
            <w:shd w:val="clear" w:color="auto" w:fill="auto"/>
            <w:vAlign w:val="center"/>
          </w:tcPr>
          <w:p w14:paraId="2B6CF982"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 xml:space="preserve">Obroty ze </w:t>
            </w:r>
            <w:r w:rsidRPr="000A2E05">
              <w:rPr>
                <w:rFonts w:ascii="Calibri" w:eastAsia="Calibri" w:hAnsi="Calibri"/>
                <w:sz w:val="20"/>
                <w:szCs w:val="20"/>
                <w:lang w:eastAsia="en-US"/>
              </w:rPr>
              <w:lastRenderedPageBreak/>
              <w:t>sprzedaży netto</w:t>
            </w:r>
          </w:p>
        </w:tc>
        <w:tc>
          <w:tcPr>
            <w:tcW w:w="782" w:type="dxa"/>
            <w:shd w:val="clear" w:color="auto" w:fill="auto"/>
            <w:vAlign w:val="center"/>
          </w:tcPr>
          <w:p w14:paraId="0EACC69F"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lastRenderedPageBreak/>
              <w:t>Suma aktyw</w:t>
            </w:r>
            <w:r w:rsidRPr="000A2E05">
              <w:rPr>
                <w:rFonts w:ascii="Calibri" w:eastAsia="Calibri" w:hAnsi="Calibri"/>
                <w:sz w:val="20"/>
                <w:szCs w:val="20"/>
                <w:lang w:eastAsia="en-US"/>
              </w:rPr>
              <w:lastRenderedPageBreak/>
              <w:t>ów bilansu</w:t>
            </w:r>
          </w:p>
        </w:tc>
      </w:tr>
      <w:tr w:rsidR="000C5ACD" w:rsidRPr="000A2E05" w14:paraId="3EFE3244" w14:textId="77777777" w:rsidTr="009408CC">
        <w:tc>
          <w:tcPr>
            <w:tcW w:w="1526" w:type="dxa"/>
            <w:shd w:val="clear" w:color="auto" w:fill="auto"/>
            <w:vAlign w:val="center"/>
          </w:tcPr>
          <w:p w14:paraId="33B5BA41"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lastRenderedPageBreak/>
              <w:t>Dane Wnioskodawcy</w:t>
            </w:r>
          </w:p>
        </w:tc>
        <w:tc>
          <w:tcPr>
            <w:tcW w:w="885" w:type="dxa"/>
            <w:shd w:val="clear" w:color="auto" w:fill="auto"/>
            <w:vAlign w:val="center"/>
          </w:tcPr>
          <w:p w14:paraId="5DB70C9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526B6A9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7DE57D0B"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67FB0CCC"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2526ED6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616EC649"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71B9C2FF"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E7AA0B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4174F595" w14:textId="77777777" w:rsidR="000C5ACD" w:rsidRPr="000A2E05" w:rsidRDefault="000C5ACD" w:rsidP="009408CC">
            <w:pPr>
              <w:jc w:val="center"/>
              <w:rPr>
                <w:rFonts w:ascii="Calibri" w:eastAsia="Calibri" w:hAnsi="Calibri"/>
                <w:sz w:val="20"/>
                <w:szCs w:val="20"/>
                <w:lang w:eastAsia="en-US"/>
              </w:rPr>
            </w:pPr>
          </w:p>
        </w:tc>
      </w:tr>
      <w:tr w:rsidR="000C5ACD" w:rsidRPr="000A2E05" w14:paraId="03497F3C" w14:textId="77777777" w:rsidTr="009408CC">
        <w:tc>
          <w:tcPr>
            <w:tcW w:w="1526" w:type="dxa"/>
            <w:shd w:val="clear" w:color="auto" w:fill="auto"/>
            <w:vAlign w:val="center"/>
          </w:tcPr>
          <w:p w14:paraId="38DB2C13"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przedsiębiorstwa partnerskiego nr…</w:t>
            </w:r>
          </w:p>
        </w:tc>
        <w:tc>
          <w:tcPr>
            <w:tcW w:w="885" w:type="dxa"/>
            <w:shd w:val="clear" w:color="auto" w:fill="auto"/>
            <w:vAlign w:val="center"/>
          </w:tcPr>
          <w:p w14:paraId="4B36B8C8"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D5BAF5E"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11637368"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2F4F107C"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7382544"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FFA485F"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FB70D80"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C8DA8AF"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618D42D3" w14:textId="77777777" w:rsidR="000C5ACD" w:rsidRPr="000A2E05" w:rsidRDefault="000C5ACD" w:rsidP="009408CC">
            <w:pPr>
              <w:jc w:val="center"/>
              <w:rPr>
                <w:rFonts w:ascii="Calibri" w:eastAsia="Calibri" w:hAnsi="Calibri"/>
                <w:sz w:val="20"/>
                <w:szCs w:val="20"/>
                <w:lang w:eastAsia="en-US"/>
              </w:rPr>
            </w:pPr>
          </w:p>
        </w:tc>
      </w:tr>
      <w:tr w:rsidR="000C5ACD" w:rsidRPr="000A2E05" w14:paraId="1690D853" w14:textId="77777777" w:rsidTr="009408CC">
        <w:tc>
          <w:tcPr>
            <w:tcW w:w="1526" w:type="dxa"/>
            <w:shd w:val="clear" w:color="auto" w:fill="auto"/>
            <w:vAlign w:val="center"/>
          </w:tcPr>
          <w:p w14:paraId="35A2C776"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przedsiębiorstwa partnerskiego nr…</w:t>
            </w:r>
          </w:p>
        </w:tc>
        <w:tc>
          <w:tcPr>
            <w:tcW w:w="885" w:type="dxa"/>
            <w:shd w:val="clear" w:color="auto" w:fill="auto"/>
            <w:vAlign w:val="center"/>
          </w:tcPr>
          <w:p w14:paraId="40CAC938"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3E964189"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255CF698"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7A6CE62E"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3EC75F0F"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1968F1B"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7FCAB52"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3451839"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CBF00DD" w14:textId="77777777" w:rsidR="000C5ACD" w:rsidRPr="000A2E05" w:rsidRDefault="000C5ACD" w:rsidP="009408CC">
            <w:pPr>
              <w:jc w:val="center"/>
              <w:rPr>
                <w:rFonts w:ascii="Calibri" w:eastAsia="Calibri" w:hAnsi="Calibri"/>
                <w:sz w:val="20"/>
                <w:szCs w:val="20"/>
                <w:lang w:eastAsia="en-US"/>
              </w:rPr>
            </w:pPr>
          </w:p>
        </w:tc>
      </w:tr>
      <w:tr w:rsidR="000C5ACD" w:rsidRPr="000A2E05" w14:paraId="1B68110A" w14:textId="77777777" w:rsidTr="009408CC">
        <w:tc>
          <w:tcPr>
            <w:tcW w:w="1526" w:type="dxa"/>
            <w:shd w:val="clear" w:color="auto" w:fill="auto"/>
            <w:vAlign w:val="center"/>
          </w:tcPr>
          <w:p w14:paraId="4DC79330"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Proporcjonalnie skumulowane dane Wnioskodawcy                   i wszystkich przedsiębiorstw </w:t>
            </w:r>
            <w:proofErr w:type="spellStart"/>
            <w:r w:rsidRPr="000A2E05">
              <w:rPr>
                <w:rFonts w:ascii="Calibri" w:eastAsia="Calibri" w:hAnsi="Calibri"/>
                <w:sz w:val="20"/>
                <w:szCs w:val="20"/>
                <w:lang w:eastAsia="en-US"/>
              </w:rPr>
              <w:t>partnerskich</w:t>
            </w:r>
            <w:r>
              <w:rPr>
                <w:rFonts w:ascii="Calibri" w:eastAsia="Calibri" w:hAnsi="Calibri"/>
                <w:sz w:val="22"/>
                <w:szCs w:val="22"/>
                <w:vertAlign w:val="superscript"/>
                <w:lang w:eastAsia="en-US"/>
              </w:rPr>
              <w:t>VIII</w:t>
            </w:r>
            <w:proofErr w:type="spellEnd"/>
          </w:p>
        </w:tc>
        <w:tc>
          <w:tcPr>
            <w:tcW w:w="885" w:type="dxa"/>
            <w:shd w:val="clear" w:color="auto" w:fill="auto"/>
            <w:vAlign w:val="center"/>
          </w:tcPr>
          <w:p w14:paraId="7C6683BB"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3D8A156"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28B21239"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5271CE1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2FC9A87"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5FC11A23"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E149C8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47C61C38"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16357221" w14:textId="77777777" w:rsidR="000C5ACD" w:rsidRPr="000A2E05" w:rsidRDefault="000C5ACD" w:rsidP="009408CC">
            <w:pPr>
              <w:jc w:val="center"/>
              <w:rPr>
                <w:rFonts w:ascii="Calibri" w:eastAsia="Calibri" w:hAnsi="Calibri"/>
                <w:sz w:val="20"/>
                <w:szCs w:val="20"/>
                <w:lang w:eastAsia="en-US"/>
              </w:rPr>
            </w:pPr>
          </w:p>
        </w:tc>
      </w:tr>
    </w:tbl>
    <w:p w14:paraId="02627731" w14:textId="77777777" w:rsidR="000C5ACD" w:rsidRPr="006065CF" w:rsidRDefault="000C5ACD" w:rsidP="000C5ACD">
      <w:pPr>
        <w:tabs>
          <w:tab w:val="left" w:pos="5670"/>
        </w:tabs>
        <w:spacing w:after="200" w:line="360" w:lineRule="auto"/>
        <w:jc w:val="both"/>
        <w:rPr>
          <w:rFonts w:ascii="Calibri" w:eastAsia="Calibri" w:hAnsi="Calibri"/>
          <w:sz w:val="22"/>
          <w:szCs w:val="22"/>
          <w:lang w:eastAsia="en-US"/>
        </w:rPr>
      </w:pPr>
    </w:p>
    <w:p w14:paraId="16833C04" w14:textId="77777777" w:rsidR="000C5ACD" w:rsidRPr="006065CF" w:rsidRDefault="000C5ACD" w:rsidP="000C5ACD">
      <w:pPr>
        <w:tabs>
          <w:tab w:val="left" w:pos="5670"/>
        </w:tabs>
        <w:spacing w:after="200" w:line="360" w:lineRule="auto"/>
        <w:jc w:val="both"/>
        <w:rPr>
          <w:rFonts w:ascii="Calibri" w:eastAsia="Calibri" w:hAnsi="Calibri"/>
          <w:sz w:val="22"/>
          <w:szCs w:val="22"/>
          <w:lang w:eastAsia="en-US"/>
        </w:rPr>
      </w:pPr>
      <w:r w:rsidRPr="006065CF">
        <w:rPr>
          <w:rFonts w:ascii="Calibri" w:eastAsia="Calibri" w:hAnsi="Calibri"/>
          <w:sz w:val="22"/>
          <w:szCs w:val="22"/>
          <w:lang w:eastAsia="en-US"/>
        </w:rPr>
        <w:t>Data:</w:t>
      </w:r>
      <w:r w:rsidRPr="006065CF">
        <w:rPr>
          <w:rFonts w:ascii="Calibri" w:eastAsia="Calibri" w:hAnsi="Calibri"/>
          <w:sz w:val="22"/>
          <w:szCs w:val="22"/>
          <w:lang w:eastAsia="en-US"/>
        </w:rPr>
        <w:tab/>
        <w:t>Podpis:</w:t>
      </w:r>
    </w:p>
    <w:p w14:paraId="43A2152F" w14:textId="77777777" w:rsidR="000C5ACD" w:rsidRDefault="000C5ACD" w:rsidP="000C5ACD">
      <w:pPr>
        <w:rPr>
          <w:rFonts w:ascii="Calibri" w:hAnsi="Calibri"/>
          <w:spacing w:val="-6"/>
          <w:sz w:val="22"/>
          <w:szCs w:val="22"/>
        </w:rPr>
      </w:pPr>
      <w:r w:rsidRPr="006065CF">
        <w:rPr>
          <w:rFonts w:ascii="Calibri" w:hAnsi="Calibri"/>
          <w:noProof/>
          <w:spacing w:val="-6"/>
          <w:sz w:val="22"/>
          <w:szCs w:val="22"/>
        </w:rPr>
        <w:drawing>
          <wp:inline distT="0" distB="0" distL="0" distR="0" wp14:anchorId="12E7EEB3" wp14:editId="66BCF36F">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3C13919A"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w:t>
      </w:r>
      <w:r w:rsidRPr="006065CF">
        <w:rPr>
          <w:rFonts w:ascii="Calibri" w:eastAsia="Calibri" w:hAnsi="Calibri"/>
          <w:sz w:val="18"/>
          <w:szCs w:val="18"/>
          <w:lang w:eastAsia="en-US"/>
        </w:rPr>
        <w:t xml:space="preserve"> 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 (np. rynki typu </w:t>
      </w:r>
      <w:proofErr w:type="spellStart"/>
      <w:r w:rsidRPr="006065CF">
        <w:rPr>
          <w:rFonts w:ascii="Calibri" w:eastAsia="Calibri" w:hAnsi="Calibri"/>
          <w:i/>
          <w:sz w:val="18"/>
          <w:szCs w:val="18"/>
          <w:lang w:eastAsia="en-US"/>
        </w:rPr>
        <w:t>upstream-downstream</w:t>
      </w:r>
      <w:proofErr w:type="spellEnd"/>
      <w:r w:rsidRPr="006065CF">
        <w:rPr>
          <w:rFonts w:ascii="Calibri" w:eastAsia="Calibri" w:hAnsi="Calibri"/>
          <w:i/>
          <w:sz w:val="18"/>
          <w:szCs w:val="18"/>
          <w:lang w:eastAsia="en-US"/>
        </w:rPr>
        <w:t xml:space="preserve"> </w:t>
      </w:r>
      <w:r w:rsidRPr="006065CF">
        <w:rPr>
          <w:rFonts w:ascii="Calibri" w:eastAsia="Calibri" w:hAnsi="Calibri"/>
          <w:sz w:val="18"/>
          <w:szCs w:val="18"/>
          <w:lang w:eastAsia="en-US"/>
        </w:rPr>
        <w:t>itp.).</w:t>
      </w:r>
    </w:p>
    <w:p w14:paraId="55C59F81" w14:textId="77777777" w:rsidR="000C5ACD" w:rsidRPr="006065CF" w:rsidRDefault="000C5ACD" w:rsidP="000C5ACD">
      <w:pPr>
        <w:rPr>
          <w:rFonts w:ascii="Calibri" w:eastAsia="Calibri" w:hAnsi="Calibri"/>
          <w:sz w:val="18"/>
          <w:szCs w:val="18"/>
          <w:lang w:eastAsia="en-US"/>
        </w:rPr>
      </w:pPr>
    </w:p>
    <w:p w14:paraId="0FC880CC" w14:textId="77777777" w:rsidR="00780B44"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6065CF">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6065CF">
        <w:rPr>
          <w:rFonts w:ascii="Calibri" w:eastAsia="Calibri" w:hAnsi="Calibri" w:cs="Calibri"/>
          <w:sz w:val="18"/>
          <w:szCs w:val="18"/>
          <w:lang w:eastAsia="en-US"/>
        </w:rPr>
        <w:t xml:space="preserve">owiązanie za pośrednictwem osoby fizycznej – jeśli np. dana osoba jest prezesem przedsiębiorstwa, a jednocześnie np. zasiada w zarządzie innego </w:t>
      </w:r>
    </w:p>
    <w:p w14:paraId="5469F61B" w14:textId="77777777" w:rsidR="00780B44" w:rsidRDefault="00780B44" w:rsidP="000C5ACD">
      <w:pPr>
        <w:jc w:val="both"/>
        <w:rPr>
          <w:rFonts w:ascii="Calibri" w:eastAsia="Calibri" w:hAnsi="Calibri" w:cs="Calibri"/>
          <w:sz w:val="18"/>
          <w:szCs w:val="18"/>
          <w:lang w:eastAsia="en-US"/>
        </w:rPr>
      </w:pPr>
    </w:p>
    <w:p w14:paraId="1984FA8C" w14:textId="1A01DC37" w:rsidR="000C5ACD" w:rsidRPr="006065CF" w:rsidRDefault="000C5ACD" w:rsidP="000C5ACD">
      <w:pPr>
        <w:jc w:val="both"/>
        <w:rPr>
          <w:rFonts w:ascii="Calibri" w:eastAsia="Calibri" w:hAnsi="Calibri" w:cs="Calibri"/>
          <w:sz w:val="18"/>
          <w:szCs w:val="18"/>
          <w:lang w:eastAsia="en-US"/>
        </w:rPr>
      </w:pPr>
      <w:r w:rsidRPr="006065CF">
        <w:rPr>
          <w:rFonts w:ascii="Calibri" w:eastAsia="Calibri" w:hAnsi="Calibri" w:cs="Calibri"/>
          <w:sz w:val="18"/>
          <w:szCs w:val="18"/>
          <w:lang w:eastAsia="en-US"/>
        </w:rPr>
        <w:t>podmiotu lub jest jego właścicielem, to uznaje się, że poprzez tę osobę podmioty te są powiązane. Uwzględnia się tylko takie relacje, w przypadku których osoba fizyczna wywiera dominujący wpływ na działalność innego przedsiębiorstwa.</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 xml:space="preserve">Jeśli wpływ za pośrednictwem osoby </w:t>
      </w:r>
      <w:r>
        <w:rPr>
          <w:rFonts w:ascii="Calibri" w:eastAsia="Calibri" w:hAnsi="Calibri" w:cs="Calibri"/>
          <w:noProof/>
          <w:sz w:val="18"/>
          <w:szCs w:val="18"/>
        </w:rPr>
        <w:drawing>
          <wp:inline distT="0" distB="0" distL="0" distR="0" wp14:anchorId="79D3E22E" wp14:editId="5098FE63">
            <wp:extent cx="5771515" cy="38100"/>
            <wp:effectExtent l="0" t="0" r="0" b="0"/>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cs="Calibri"/>
          <w:sz w:val="18"/>
          <w:szCs w:val="18"/>
          <w:lang w:eastAsia="en-US"/>
        </w:rPr>
        <w:t xml:space="preserve">fizycznej byłby dominujący i podmiot taki byłby przedsiębiorcą działającym na tym samym rynku lub na rynkach pokrewnych co Wnioskodawca, wówczas może to świadczyć o tym, </w:t>
      </w:r>
      <w:proofErr w:type="gramStart"/>
      <w:r w:rsidRPr="006065CF">
        <w:rPr>
          <w:rFonts w:ascii="Calibri" w:eastAsia="Calibri" w:hAnsi="Calibri" w:cs="Calibri"/>
          <w:sz w:val="18"/>
          <w:szCs w:val="18"/>
          <w:lang w:eastAsia="en-US"/>
        </w:rPr>
        <w:t>ze</w:t>
      </w:r>
      <w:proofErr w:type="gramEnd"/>
      <w:r w:rsidRPr="006065CF">
        <w:rPr>
          <w:rFonts w:ascii="Calibri" w:eastAsia="Calibri" w:hAnsi="Calibri" w:cs="Calibri"/>
          <w:sz w:val="18"/>
          <w:szCs w:val="18"/>
          <w:lang w:eastAsia="en-US"/>
        </w:rPr>
        <w:t xml:space="preserve"> podmioty te są powiązane (poprzez tę właśnie osobę fizyczną).</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1D8C88CE" w14:textId="77777777" w:rsidR="000C5ACD" w:rsidRPr="006065CF" w:rsidRDefault="000C5ACD" w:rsidP="000C5ACD">
      <w:pPr>
        <w:rPr>
          <w:rFonts w:ascii="Calibri" w:eastAsia="Calibri" w:hAnsi="Calibri"/>
          <w:sz w:val="18"/>
          <w:szCs w:val="18"/>
          <w:lang w:eastAsia="en-US"/>
        </w:rPr>
      </w:pPr>
    </w:p>
    <w:p w14:paraId="3369064D"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6065CF">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71C05431" w14:textId="383D7788"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lastRenderedPageBreak/>
        <w:t>IV</w:t>
      </w:r>
      <w:r w:rsidRPr="006065CF">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7A6ABF9A" w14:textId="77777777" w:rsidR="000C5ACD" w:rsidRPr="006065CF" w:rsidRDefault="000C5ACD" w:rsidP="000C5ACD">
      <w:pPr>
        <w:jc w:val="both"/>
        <w:rPr>
          <w:rFonts w:ascii="Calibri" w:eastAsia="Calibri" w:hAnsi="Calibri"/>
          <w:sz w:val="18"/>
          <w:szCs w:val="18"/>
          <w:lang w:eastAsia="en-US"/>
        </w:rPr>
      </w:pPr>
    </w:p>
    <w:p w14:paraId="6C45750C"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6065CF">
        <w:rPr>
          <w:rFonts w:ascii="Calibri" w:eastAsia="Calibri" w:hAnsi="Calibri"/>
          <w:sz w:val="18"/>
          <w:szCs w:val="18"/>
          <w:lang w:eastAsia="en-US"/>
        </w:rPr>
        <w:t xml:space="preserve"> Liczba osób zatrudnionych dotyczy osób zatrudnionych na pełnych etatach, w niepełnym wymiarze godzin, sezonowo i obejmuje:</w:t>
      </w:r>
    </w:p>
    <w:p w14:paraId="3FA8422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pracowników,</w:t>
      </w:r>
    </w:p>
    <w:p w14:paraId="34FF72B8"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osoby pracujące dla przedsiębiorstwa, podlegające mu i uważane za pracowników na mocy prawa krajowego,</w:t>
      </w:r>
    </w:p>
    <w:p w14:paraId="46E0C36D"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właścicieli-kierowników,</w:t>
      </w:r>
    </w:p>
    <w:p w14:paraId="37B60A7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wspólników prowadzących regularną działalność w przedsiębiorstwie i uczestniczących w zysku przedsiębiorstwa.</w:t>
      </w:r>
    </w:p>
    <w:p w14:paraId="5DBD0160" w14:textId="77777777" w:rsidR="000C5ACD" w:rsidRPr="006065CF" w:rsidRDefault="000C5ACD" w:rsidP="000C5ACD">
      <w:pPr>
        <w:jc w:val="both"/>
        <w:rPr>
          <w:rFonts w:ascii="Calibri" w:eastAsia="Calibri" w:hAnsi="Calibri"/>
          <w:sz w:val="18"/>
          <w:szCs w:val="18"/>
          <w:lang w:eastAsia="en-US"/>
        </w:rPr>
      </w:pPr>
    </w:p>
    <w:p w14:paraId="36EAA0E8"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622BC6BC" w14:textId="77777777" w:rsidR="000C5ACD" w:rsidRPr="006065CF" w:rsidRDefault="000C5ACD" w:rsidP="000C5ACD">
      <w:pPr>
        <w:jc w:val="both"/>
        <w:rPr>
          <w:rFonts w:ascii="Calibri" w:eastAsia="Calibri" w:hAnsi="Calibri"/>
          <w:sz w:val="18"/>
          <w:szCs w:val="18"/>
          <w:lang w:eastAsia="en-US"/>
        </w:rPr>
      </w:pPr>
    </w:p>
    <w:p w14:paraId="44740E10"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Nie wlicza się też okresu trwania urlopu macierzyńskiego lub wychowawczego. </w:t>
      </w:r>
    </w:p>
    <w:p w14:paraId="334C47A4" w14:textId="77777777" w:rsidR="000C5ACD" w:rsidRPr="006065CF" w:rsidRDefault="000C5ACD" w:rsidP="000C5ACD">
      <w:pPr>
        <w:jc w:val="both"/>
        <w:rPr>
          <w:rFonts w:ascii="Calibri" w:eastAsia="Calibri" w:hAnsi="Calibri"/>
          <w:sz w:val="18"/>
          <w:szCs w:val="18"/>
          <w:lang w:eastAsia="en-US"/>
        </w:rPr>
      </w:pPr>
    </w:p>
    <w:p w14:paraId="10653187"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Liczba zatrudnionych osób odpowiada liczbie rocznych jednostek pracy (RJP).</w:t>
      </w:r>
    </w:p>
    <w:p w14:paraId="1529BE72"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 </w:t>
      </w:r>
    </w:p>
    <w:p w14:paraId="7D7BC9F1"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10FF1B0A" w14:textId="77777777" w:rsidR="000C5ACD" w:rsidRPr="006065CF" w:rsidRDefault="000C5ACD" w:rsidP="000C5ACD">
      <w:pPr>
        <w:jc w:val="both"/>
        <w:rPr>
          <w:rFonts w:ascii="Calibri" w:eastAsia="Calibri" w:hAnsi="Calibri"/>
          <w:sz w:val="18"/>
          <w:szCs w:val="18"/>
          <w:lang w:eastAsia="en-US"/>
        </w:rPr>
      </w:pPr>
    </w:p>
    <w:p w14:paraId="25BD051C"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5F79B8AB" w14:textId="77777777" w:rsidR="000C5ACD" w:rsidRPr="006065CF" w:rsidRDefault="000C5ACD" w:rsidP="000C5ACD">
      <w:pPr>
        <w:rPr>
          <w:rFonts w:ascii="Calibri" w:eastAsia="Calibri" w:hAnsi="Calibri"/>
          <w:sz w:val="18"/>
          <w:szCs w:val="18"/>
          <w:lang w:eastAsia="en-US"/>
        </w:rPr>
      </w:pPr>
    </w:p>
    <w:p w14:paraId="5BAE6C7C"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VI</w:t>
      </w:r>
      <w:r w:rsidRPr="006065CF">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4D84AE42" w14:textId="77777777" w:rsidR="000C5ACD" w:rsidRPr="006065CF" w:rsidRDefault="000C5ACD" w:rsidP="000C5ACD">
      <w:pPr>
        <w:rPr>
          <w:rFonts w:ascii="Calibri" w:eastAsia="Calibri" w:hAnsi="Calibri"/>
          <w:sz w:val="18"/>
          <w:szCs w:val="18"/>
          <w:lang w:eastAsia="en-US"/>
        </w:rPr>
      </w:pPr>
    </w:p>
    <w:p w14:paraId="761DF250" w14:textId="77777777" w:rsidR="000C5ACD" w:rsidRPr="006065CF"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6065CF">
        <w:rPr>
          <w:rFonts w:ascii="Calibri" w:eastAsia="Calibri" w:hAnsi="Calibri"/>
          <w:sz w:val="18"/>
          <w:szCs w:val="18"/>
          <w:lang w:eastAsia="en-US"/>
        </w:rPr>
        <w:t xml:space="preserve"> Całkowity bilans roczny odnosi się do wartości głównych aktywów beneficjenta. </w:t>
      </w:r>
    </w:p>
    <w:p w14:paraId="75E5ED2E" w14:textId="77777777" w:rsidR="000C5ACD" w:rsidRPr="006065CF" w:rsidRDefault="000C5ACD" w:rsidP="000C5ACD">
      <w:pPr>
        <w:rPr>
          <w:rFonts w:ascii="Calibri" w:eastAsia="Calibri" w:hAnsi="Calibri"/>
          <w:sz w:val="18"/>
          <w:szCs w:val="18"/>
          <w:lang w:eastAsia="en-US"/>
        </w:rPr>
      </w:pPr>
    </w:p>
    <w:p w14:paraId="10C90350" w14:textId="77777777" w:rsidR="000C5ACD" w:rsidRPr="006065CF" w:rsidRDefault="000C5ACD" w:rsidP="000C5ACD">
      <w:pPr>
        <w:spacing w:after="200" w:line="276" w:lineRule="auto"/>
        <w:jc w:val="both"/>
        <w:rPr>
          <w:rFonts w:ascii="Calibri" w:eastAsia="Calibri" w:hAnsi="Calibri"/>
          <w:sz w:val="18"/>
          <w:szCs w:val="18"/>
          <w:lang w:eastAsia="en-US"/>
        </w:rPr>
      </w:pPr>
      <w:r>
        <w:rPr>
          <w:rFonts w:ascii="Calibri" w:eastAsia="Calibri" w:hAnsi="Calibri"/>
          <w:sz w:val="18"/>
          <w:szCs w:val="18"/>
          <w:vertAlign w:val="superscript"/>
          <w:lang w:eastAsia="en-US"/>
        </w:rPr>
        <w:t>VIII</w:t>
      </w:r>
      <w:r>
        <w:rPr>
          <w:rFonts w:ascii="Calibri" w:eastAsia="Calibri" w:hAnsi="Calibri"/>
          <w:sz w:val="18"/>
          <w:szCs w:val="18"/>
          <w:lang w:eastAsia="en-US"/>
        </w:rPr>
        <w:t xml:space="preserve"> </w:t>
      </w:r>
      <w:r w:rsidRPr="006065CF">
        <w:rPr>
          <w:rFonts w:ascii="Calibri" w:eastAsia="Calibri" w:hAnsi="Calibri"/>
          <w:sz w:val="18"/>
          <w:szCs w:val="18"/>
          <w:lang w:eastAsia="en-US"/>
        </w:rPr>
        <w:t xml:space="preserve">Podczas obliczenia danych dot. przedsiębiorstw partnerskich należy do danych przedsiębiorstwa Wnioskodawcy dodać proporcjonalne (procent ten odzwierciedla posiadany proporcjonalny udział w kapitale lub głosach, w zależności od tego, która z tych wartości jest większa) dane pozostałych przedsiębiorstw partnerskich. </w:t>
      </w:r>
    </w:p>
    <w:p w14:paraId="0A90C272" w14:textId="77777777" w:rsidR="000C5ACD" w:rsidRPr="006065CF" w:rsidRDefault="000C5ACD" w:rsidP="000C5ACD">
      <w:pPr>
        <w:spacing w:after="200" w:line="276" w:lineRule="auto"/>
        <w:ind w:left="284"/>
        <w:jc w:val="both"/>
        <w:rPr>
          <w:rFonts w:ascii="Calibri" w:eastAsia="Calibri" w:hAnsi="Calibri"/>
          <w:sz w:val="18"/>
          <w:szCs w:val="18"/>
          <w:lang w:eastAsia="en-US"/>
        </w:rPr>
      </w:pPr>
      <w:r w:rsidRPr="006065CF">
        <w:rPr>
          <w:rFonts w:ascii="Calibri" w:eastAsia="Calibri" w:hAnsi="Calibri"/>
          <w:sz w:val="18"/>
          <w:szCs w:val="18"/>
          <w:lang w:eastAsia="en-US"/>
        </w:rPr>
        <w:t>Zasada obliczania danych przedsiębiorstw pozostających w relacji partnerskiej określa art. 6 ust.2 Załącznika nr I do GBER.</w:t>
      </w:r>
    </w:p>
    <w:p w14:paraId="6E805399" w14:textId="77777777"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Przykład: Jeśli przedsiębiorstwo posiada 27% udziałów w innym przedsiębiorstwie, należy dodać do własnych danych 27% liczby osób w nim zatrudnionych, obrotu lub całkowitego rocznego bilansu. </w:t>
      </w:r>
    </w:p>
    <w:p w14:paraId="4C13F9A9" w14:textId="77777777"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Jeśli dane przedsiębiorstwo ma kilka przedsiębiorstw partnerskich, taką samą kalkulację należy przeprowadzić dla każdego z partnerów usytuowanych bezpośrednio na poziomie „</w:t>
      </w:r>
      <w:proofErr w:type="spellStart"/>
      <w:r w:rsidRPr="006065CF">
        <w:rPr>
          <w:rFonts w:ascii="Calibri" w:eastAsia="Calibri" w:hAnsi="Calibri"/>
          <w:sz w:val="18"/>
          <w:szCs w:val="18"/>
          <w:lang w:eastAsia="en-US"/>
        </w:rPr>
        <w:t>upstream</w:t>
      </w:r>
      <w:proofErr w:type="spellEnd"/>
      <w:r w:rsidRPr="006065CF">
        <w:rPr>
          <w:rFonts w:ascii="Calibri" w:eastAsia="Calibri" w:hAnsi="Calibri"/>
          <w:sz w:val="18"/>
          <w:szCs w:val="18"/>
          <w:lang w:eastAsia="en-US"/>
        </w:rPr>
        <w:t>” i „</w:t>
      </w:r>
      <w:proofErr w:type="spellStart"/>
      <w:r w:rsidRPr="006065CF">
        <w:rPr>
          <w:rFonts w:ascii="Calibri" w:eastAsia="Calibri" w:hAnsi="Calibri"/>
          <w:sz w:val="18"/>
          <w:szCs w:val="18"/>
          <w:lang w:eastAsia="en-US"/>
        </w:rPr>
        <w:t>downstream</w:t>
      </w:r>
      <w:proofErr w:type="spellEnd"/>
      <w:r w:rsidRPr="006065CF">
        <w:rPr>
          <w:rFonts w:ascii="Calibri" w:eastAsia="Calibri" w:hAnsi="Calibri"/>
          <w:sz w:val="18"/>
          <w:szCs w:val="18"/>
          <w:lang w:eastAsia="en-US"/>
        </w:rPr>
        <w:t>” w stosunku do danego przedsiębiorstwa. Należy jednak uwzględnić także dane przedsiębiorstw powiązanych z przedsiębiorstwami partnerskimi.</w:t>
      </w:r>
    </w:p>
    <w:p w14:paraId="355DA395"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Przykład:</w:t>
      </w:r>
    </w:p>
    <w:p w14:paraId="64596724"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jest Wnioskodawcą w Projekcie.</w:t>
      </w:r>
    </w:p>
    <w:p w14:paraId="54D6AC04"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posiada 27% udziałów w przedsiębiorstwie C.</w:t>
      </w:r>
    </w:p>
    <w:p w14:paraId="4A91EA6C" w14:textId="77777777" w:rsidR="000C5ACD" w:rsidRPr="006065CF" w:rsidRDefault="000C5ACD" w:rsidP="000C5ACD">
      <w:pPr>
        <w:spacing w:after="200" w:line="276" w:lineRule="auto"/>
        <w:ind w:left="284"/>
        <w:rPr>
          <w:rFonts w:ascii="Calibri" w:eastAsia="Calibri" w:hAnsi="Calibri"/>
          <w:sz w:val="18"/>
          <w:szCs w:val="18"/>
          <w:lang w:eastAsia="en-US"/>
        </w:rPr>
      </w:pPr>
      <w:r>
        <w:rPr>
          <w:rFonts w:ascii="Calibri" w:eastAsia="Calibri" w:hAnsi="Calibri"/>
          <w:noProof/>
          <w:sz w:val="18"/>
          <w:szCs w:val="18"/>
        </w:rPr>
        <w:drawing>
          <wp:inline distT="0" distB="0" distL="0" distR="0" wp14:anchorId="18640996" wp14:editId="50D08F5D">
            <wp:extent cx="5771515" cy="38100"/>
            <wp:effectExtent l="0" t="0" r="0" b="0"/>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sz w:val="18"/>
          <w:szCs w:val="18"/>
          <w:lang w:eastAsia="en-US"/>
        </w:rPr>
        <w:t>A posiada 38% udziałów w przedsiębiorstwie D.</w:t>
      </w:r>
    </w:p>
    <w:p w14:paraId="2027EADF" w14:textId="37755BA5" w:rsidR="000C5ACD" w:rsidRPr="006065CF" w:rsidRDefault="000C5ACD" w:rsidP="007029CE">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B posiada 31% udziałów w przedsiębiorstwie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0C5ACD" w:rsidRPr="006065CF" w14:paraId="1A460B8F" w14:textId="77777777" w:rsidTr="009408CC">
        <w:trPr>
          <w:trHeight w:val="429"/>
        </w:trPr>
        <w:tc>
          <w:tcPr>
            <w:tcW w:w="2133" w:type="dxa"/>
            <w:shd w:val="clear" w:color="auto" w:fill="auto"/>
          </w:tcPr>
          <w:p w14:paraId="366A22E3"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Przedsiębiorstwo</w:t>
            </w:r>
          </w:p>
        </w:tc>
        <w:tc>
          <w:tcPr>
            <w:tcW w:w="2132" w:type="dxa"/>
            <w:shd w:val="clear" w:color="auto" w:fill="auto"/>
          </w:tcPr>
          <w:p w14:paraId="20C928F2"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Zatrudnienie</w:t>
            </w:r>
          </w:p>
        </w:tc>
        <w:tc>
          <w:tcPr>
            <w:tcW w:w="2133" w:type="dxa"/>
            <w:shd w:val="clear" w:color="auto" w:fill="auto"/>
          </w:tcPr>
          <w:p w14:paraId="60349485"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Roczny obrót</w:t>
            </w:r>
          </w:p>
        </w:tc>
        <w:tc>
          <w:tcPr>
            <w:tcW w:w="2438" w:type="dxa"/>
            <w:shd w:val="clear" w:color="auto" w:fill="auto"/>
          </w:tcPr>
          <w:p w14:paraId="5C328C87"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Całkowity bilans roczny</w:t>
            </w:r>
          </w:p>
        </w:tc>
      </w:tr>
      <w:tr w:rsidR="000C5ACD" w:rsidRPr="006065CF" w14:paraId="56D2F8EC" w14:textId="77777777" w:rsidTr="009408CC">
        <w:trPr>
          <w:trHeight w:val="429"/>
        </w:trPr>
        <w:tc>
          <w:tcPr>
            <w:tcW w:w="2133" w:type="dxa"/>
          </w:tcPr>
          <w:p w14:paraId="0C3631BD"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A</w:t>
            </w:r>
          </w:p>
        </w:tc>
        <w:tc>
          <w:tcPr>
            <w:tcW w:w="2132" w:type="dxa"/>
          </w:tcPr>
          <w:p w14:paraId="161EC966"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133" w:type="dxa"/>
          </w:tcPr>
          <w:p w14:paraId="36210833"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438" w:type="dxa"/>
          </w:tcPr>
          <w:p w14:paraId="2C446492"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r>
      <w:tr w:rsidR="000C5ACD" w:rsidRPr="006065CF" w14:paraId="1E9163DF" w14:textId="77777777" w:rsidTr="009408CC">
        <w:trPr>
          <w:trHeight w:val="429"/>
        </w:trPr>
        <w:tc>
          <w:tcPr>
            <w:tcW w:w="2133" w:type="dxa"/>
          </w:tcPr>
          <w:p w14:paraId="76A4654D"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C</w:t>
            </w:r>
          </w:p>
        </w:tc>
        <w:tc>
          <w:tcPr>
            <w:tcW w:w="2132" w:type="dxa"/>
          </w:tcPr>
          <w:p w14:paraId="1BCF2692"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133" w:type="dxa"/>
          </w:tcPr>
          <w:p w14:paraId="75078295"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438" w:type="dxa"/>
          </w:tcPr>
          <w:p w14:paraId="3C297C46"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r>
      <w:tr w:rsidR="000C5ACD" w:rsidRPr="006065CF" w14:paraId="2FF39F23" w14:textId="77777777" w:rsidTr="009408CC">
        <w:trPr>
          <w:trHeight w:val="429"/>
        </w:trPr>
        <w:tc>
          <w:tcPr>
            <w:tcW w:w="2133" w:type="dxa"/>
          </w:tcPr>
          <w:p w14:paraId="4AB11EB4"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D</w:t>
            </w:r>
          </w:p>
        </w:tc>
        <w:tc>
          <w:tcPr>
            <w:tcW w:w="2132" w:type="dxa"/>
          </w:tcPr>
          <w:p w14:paraId="07F3BE2E"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133" w:type="dxa"/>
          </w:tcPr>
          <w:p w14:paraId="2CD39592"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438" w:type="dxa"/>
          </w:tcPr>
          <w:p w14:paraId="4C1DD7FB"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r>
      <w:tr w:rsidR="000C5ACD" w:rsidRPr="006065CF" w14:paraId="65124956" w14:textId="77777777" w:rsidTr="009408CC">
        <w:trPr>
          <w:trHeight w:val="429"/>
        </w:trPr>
        <w:tc>
          <w:tcPr>
            <w:tcW w:w="2133" w:type="dxa"/>
          </w:tcPr>
          <w:p w14:paraId="302CCB39"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lastRenderedPageBreak/>
              <w:t>Dane B</w:t>
            </w:r>
          </w:p>
        </w:tc>
        <w:tc>
          <w:tcPr>
            <w:tcW w:w="2132" w:type="dxa"/>
          </w:tcPr>
          <w:p w14:paraId="417D0473"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133" w:type="dxa"/>
          </w:tcPr>
          <w:p w14:paraId="74209933"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438" w:type="dxa"/>
          </w:tcPr>
          <w:p w14:paraId="21A2292C"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r>
    </w:tbl>
    <w:p w14:paraId="518D86DC" w14:textId="77777777" w:rsidR="00780B44" w:rsidRDefault="00780B44" w:rsidP="00780B44">
      <w:pPr>
        <w:spacing w:after="200" w:line="276" w:lineRule="auto"/>
        <w:rPr>
          <w:rFonts w:ascii="Calibri" w:eastAsia="Calibri" w:hAnsi="Calibri"/>
          <w:b/>
          <w:sz w:val="22"/>
          <w:szCs w:val="22"/>
          <w:lang w:eastAsia="en-US"/>
        </w:rPr>
      </w:pPr>
    </w:p>
    <w:p w14:paraId="2D3BD878" w14:textId="77777777"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Załącznik 3</w:t>
      </w:r>
    </w:p>
    <w:p w14:paraId="6BEC4CC2" w14:textId="77777777"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Do oświadczenia o statusie MŚP</w:t>
      </w:r>
    </w:p>
    <w:p w14:paraId="17DF9317" w14:textId="3D7B85D5" w:rsidR="000C5ACD" w:rsidRPr="001B5DEA" w:rsidRDefault="000C5ACD" w:rsidP="00780B44">
      <w:pPr>
        <w:spacing w:after="36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Informacje przedstawiane przez przedsiębiorstwa powiązane</w:t>
      </w:r>
    </w:p>
    <w:p w14:paraId="771A84D0" w14:textId="3C699BF5" w:rsidR="000C5ACD" w:rsidRPr="001B5DEA" w:rsidRDefault="000C5ACD" w:rsidP="000C5ACD">
      <w:pPr>
        <w:spacing w:after="200" w:line="276" w:lineRule="auto"/>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zachodzi któraś z poniższych relacji między Wnioskodawcą a innymi podmiotami na podstawie umowy, porozumienia lub uzgodnienia z innymi </w:t>
      </w:r>
      <w:proofErr w:type="spellStart"/>
      <w:proofErr w:type="gramStart"/>
      <w:r w:rsidRPr="001B5DEA">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1822"/>
        <w:gridCol w:w="1820"/>
      </w:tblGrid>
      <w:tr w:rsidR="000C5ACD" w:rsidRPr="001B5DEA" w14:paraId="2EB11B69" w14:textId="77777777" w:rsidTr="009408CC">
        <w:tc>
          <w:tcPr>
            <w:tcW w:w="1701" w:type="dxa"/>
            <w:shd w:val="clear" w:color="auto" w:fill="auto"/>
          </w:tcPr>
          <w:p w14:paraId="4F6606E3"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3402" w:type="dxa"/>
            <w:shd w:val="clear" w:color="auto" w:fill="auto"/>
          </w:tcPr>
          <w:p w14:paraId="18231EE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posiada większość głosów przysługujących akcjonariuszom/wspólnikom w innym przedsiębiorstwie albo inne przedsiębiorstwo posiada większość głosów przysługujących akcjonariuszom/wspólnikom we Wnioskodawcy?</w:t>
            </w:r>
          </w:p>
        </w:tc>
        <w:tc>
          <w:tcPr>
            <w:tcW w:w="1822" w:type="dxa"/>
            <w:shd w:val="clear" w:color="auto" w:fill="auto"/>
            <w:vAlign w:val="center"/>
          </w:tcPr>
          <w:p w14:paraId="1664BDF0"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31D76100"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9DEC22B" w14:textId="77777777" w:rsidTr="009408CC">
        <w:tc>
          <w:tcPr>
            <w:tcW w:w="1701" w:type="dxa"/>
            <w:shd w:val="clear" w:color="auto" w:fill="auto"/>
          </w:tcPr>
          <w:p w14:paraId="5B755FE3"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40EC7203" w14:textId="77777777" w:rsidR="000C5ACD" w:rsidRPr="001B5DEA" w:rsidRDefault="000C5ACD" w:rsidP="009408CC">
            <w:pPr>
              <w:jc w:val="center"/>
              <w:rPr>
                <w:rFonts w:ascii="Calibri" w:eastAsia="Calibri" w:hAnsi="Calibri"/>
                <w:sz w:val="22"/>
                <w:szCs w:val="22"/>
                <w:lang w:eastAsia="en-US"/>
              </w:rPr>
            </w:pPr>
          </w:p>
        </w:tc>
      </w:tr>
      <w:tr w:rsidR="000C5ACD" w:rsidRPr="001B5DEA" w14:paraId="02038A1A" w14:textId="77777777" w:rsidTr="009408CC">
        <w:tc>
          <w:tcPr>
            <w:tcW w:w="1701" w:type="dxa"/>
            <w:shd w:val="clear" w:color="auto" w:fill="auto"/>
          </w:tcPr>
          <w:p w14:paraId="01CBC6BD"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3402" w:type="dxa"/>
            <w:shd w:val="clear" w:color="auto" w:fill="auto"/>
          </w:tcPr>
          <w:p w14:paraId="0193EF58"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p>
        </w:tc>
        <w:tc>
          <w:tcPr>
            <w:tcW w:w="1822" w:type="dxa"/>
            <w:shd w:val="clear" w:color="auto" w:fill="auto"/>
            <w:vAlign w:val="center"/>
          </w:tcPr>
          <w:p w14:paraId="2351BCAB"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11BFB15A"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E392F67" w14:textId="77777777" w:rsidTr="009408CC">
        <w:tc>
          <w:tcPr>
            <w:tcW w:w="1701" w:type="dxa"/>
            <w:shd w:val="clear" w:color="auto" w:fill="auto"/>
          </w:tcPr>
          <w:p w14:paraId="5CD5AC5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0C41AA91" w14:textId="09FDB77E" w:rsidR="00780B44" w:rsidRPr="001B5DEA" w:rsidRDefault="00780B44" w:rsidP="009408CC">
            <w:pPr>
              <w:contextualSpacing/>
              <w:jc w:val="both"/>
              <w:rPr>
                <w:rFonts w:ascii="Calibri" w:eastAsia="Calibri" w:hAnsi="Calibri"/>
                <w:sz w:val="22"/>
                <w:szCs w:val="22"/>
                <w:lang w:eastAsia="en-US"/>
              </w:rPr>
            </w:pPr>
          </w:p>
        </w:tc>
      </w:tr>
      <w:tr w:rsidR="000C5ACD" w:rsidRPr="001B5DEA" w14:paraId="18A00858" w14:textId="77777777" w:rsidTr="009408CC">
        <w:tc>
          <w:tcPr>
            <w:tcW w:w="1701" w:type="dxa"/>
            <w:shd w:val="clear" w:color="auto" w:fill="auto"/>
          </w:tcPr>
          <w:p w14:paraId="02DC5B23"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3402" w:type="dxa"/>
            <w:shd w:val="clear" w:color="auto" w:fill="auto"/>
          </w:tcPr>
          <w:p w14:paraId="5AA10396"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wywierać dominujący wpływ na inne przedsiębiorstwo zgodnie z umową zawartą z tym przedsiębiorstwem lub postanowieniem w jego dokumencie założycielskim lub statucie lub inne przedsiębiorstwo ma prawo wywierać dominujący wpływ na Wnioskodawcę zgodnie z umową zawartą z Wnioskodawcą lub postanowieniem w jego dokumencie założycielskim lub statucie?</w:t>
            </w:r>
          </w:p>
        </w:tc>
        <w:tc>
          <w:tcPr>
            <w:tcW w:w="1822" w:type="dxa"/>
            <w:shd w:val="clear" w:color="auto" w:fill="auto"/>
            <w:vAlign w:val="center"/>
          </w:tcPr>
          <w:p w14:paraId="6E138256"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7D7BFCD9"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4B9AB25" w14:textId="77777777" w:rsidTr="009408CC">
        <w:tc>
          <w:tcPr>
            <w:tcW w:w="1701" w:type="dxa"/>
            <w:shd w:val="clear" w:color="auto" w:fill="auto"/>
          </w:tcPr>
          <w:p w14:paraId="4E6CE70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42E7767E" w14:textId="77777777" w:rsidR="000C5ACD" w:rsidRPr="001B5DEA" w:rsidRDefault="000C5ACD" w:rsidP="009408CC">
            <w:pPr>
              <w:jc w:val="center"/>
              <w:rPr>
                <w:rFonts w:ascii="Calibri" w:eastAsia="Calibri" w:hAnsi="Calibri"/>
                <w:sz w:val="22"/>
                <w:szCs w:val="22"/>
                <w:lang w:eastAsia="en-US"/>
              </w:rPr>
            </w:pPr>
          </w:p>
        </w:tc>
      </w:tr>
      <w:tr w:rsidR="000C5ACD" w:rsidRPr="001B5DEA" w14:paraId="3D2D9F76" w14:textId="77777777" w:rsidTr="009408CC">
        <w:tc>
          <w:tcPr>
            <w:tcW w:w="1701" w:type="dxa"/>
            <w:shd w:val="clear" w:color="auto" w:fill="auto"/>
          </w:tcPr>
          <w:p w14:paraId="21E78F72"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3402" w:type="dxa"/>
            <w:shd w:val="clear" w:color="auto" w:fill="auto"/>
          </w:tcPr>
          <w:p w14:paraId="4B76DC8F"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 xml:space="preserve">Czy Wnioskodawca jest w stanie kontrolować samodzielnie, zgodnie z umową, większość głosów akcjonariuszy/wspólników lub członków w innym przedsiębiorstwie lub inne </w:t>
            </w:r>
            <w:r w:rsidRPr="001B5DEA">
              <w:rPr>
                <w:rFonts w:ascii="Calibri" w:eastAsia="Calibri" w:hAnsi="Calibri"/>
                <w:sz w:val="22"/>
                <w:szCs w:val="22"/>
                <w:lang w:eastAsia="en-US"/>
              </w:rPr>
              <w:lastRenderedPageBreak/>
              <w:t>przedsiębiorstwo jest w stanie kontrolować samodzielnie, zgodnie z umową, większość głosów akcjonariuszy/wspólników lub członków Wnioskodawcy?</w:t>
            </w:r>
          </w:p>
        </w:tc>
        <w:tc>
          <w:tcPr>
            <w:tcW w:w="1822" w:type="dxa"/>
            <w:shd w:val="clear" w:color="auto" w:fill="auto"/>
            <w:vAlign w:val="center"/>
          </w:tcPr>
          <w:p w14:paraId="29F8331E"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lastRenderedPageBreak/>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31CDBF38"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6FDFE4DA" w14:textId="77777777" w:rsidTr="009408CC">
        <w:tc>
          <w:tcPr>
            <w:tcW w:w="1701" w:type="dxa"/>
            <w:shd w:val="clear" w:color="auto" w:fill="auto"/>
          </w:tcPr>
          <w:p w14:paraId="1A4B3CB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53654A4A"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60046F64" w14:textId="77777777" w:rsidTr="009408CC">
        <w:tc>
          <w:tcPr>
            <w:tcW w:w="1701" w:type="dxa"/>
            <w:shd w:val="clear" w:color="auto" w:fill="auto"/>
          </w:tcPr>
          <w:p w14:paraId="7B5B759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3402" w:type="dxa"/>
            <w:shd w:val="clear" w:color="auto" w:fill="auto"/>
          </w:tcPr>
          <w:p w14:paraId="7EBAAEAA" w14:textId="77777777"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proofErr w:type="gramStart"/>
            <w:r w:rsidRPr="001B5DEA">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roofErr w:type="gramEnd"/>
          </w:p>
        </w:tc>
        <w:tc>
          <w:tcPr>
            <w:tcW w:w="1822" w:type="dxa"/>
            <w:shd w:val="clear" w:color="auto" w:fill="auto"/>
            <w:vAlign w:val="center"/>
          </w:tcPr>
          <w:p w14:paraId="5ACBB25B"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53863DFA"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23C3B820" w14:textId="77777777" w:rsidTr="009408CC">
        <w:tc>
          <w:tcPr>
            <w:tcW w:w="1701" w:type="dxa"/>
            <w:shd w:val="clear" w:color="auto" w:fill="auto"/>
          </w:tcPr>
          <w:p w14:paraId="25324BC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15922C8C" w14:textId="77777777" w:rsidR="000C5ACD" w:rsidRPr="001B5DEA" w:rsidRDefault="000C5ACD" w:rsidP="009408CC">
            <w:pPr>
              <w:jc w:val="center"/>
              <w:rPr>
                <w:rFonts w:ascii="Calibri" w:eastAsia="Calibri" w:hAnsi="Calibri"/>
                <w:sz w:val="22"/>
                <w:szCs w:val="22"/>
                <w:lang w:eastAsia="en-US"/>
              </w:rPr>
            </w:pPr>
          </w:p>
        </w:tc>
      </w:tr>
      <w:tr w:rsidR="000C5ACD" w:rsidRPr="001B5DEA" w14:paraId="508BE568" w14:textId="77777777" w:rsidTr="009408CC">
        <w:tc>
          <w:tcPr>
            <w:tcW w:w="1701" w:type="dxa"/>
            <w:shd w:val="clear" w:color="auto" w:fill="auto"/>
          </w:tcPr>
          <w:p w14:paraId="267B5F1F"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6.</w:t>
            </w:r>
          </w:p>
        </w:tc>
        <w:tc>
          <w:tcPr>
            <w:tcW w:w="3402" w:type="dxa"/>
            <w:shd w:val="clear" w:color="auto" w:fill="auto"/>
          </w:tcPr>
          <w:p w14:paraId="65FCE447" w14:textId="77777777"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proofErr w:type="gramStart"/>
            <w:r w:rsidRPr="001B5DEA">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roofErr w:type="gramEnd"/>
          </w:p>
        </w:tc>
        <w:tc>
          <w:tcPr>
            <w:tcW w:w="1822" w:type="dxa"/>
            <w:shd w:val="clear" w:color="auto" w:fill="auto"/>
            <w:vAlign w:val="center"/>
          </w:tcPr>
          <w:p w14:paraId="31CE6497"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55F5C4CE"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bl>
    <w:p w14:paraId="287C9F50" w14:textId="7E340E2A" w:rsidR="000C5ACD" w:rsidRPr="001B5DEA" w:rsidRDefault="00F91C76" w:rsidP="000C5ACD">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     </w:t>
      </w:r>
      <w:r w:rsidR="000C5ACD" w:rsidRPr="001B5DEA">
        <w:rPr>
          <w:rFonts w:ascii="Calibri" w:eastAsia="Calibri" w:hAnsi="Calibri"/>
          <w:sz w:val="22"/>
          <w:szCs w:val="22"/>
          <w:lang w:eastAsia="en-US"/>
        </w:rPr>
        <w:t>Dane przedsiębiorstw powiązanych: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2268"/>
        <w:gridCol w:w="2410"/>
      </w:tblGrid>
      <w:tr w:rsidR="000C5ACD" w:rsidRPr="001B5DEA" w14:paraId="25AE82D6" w14:textId="77777777" w:rsidTr="009408CC">
        <w:tc>
          <w:tcPr>
            <w:tcW w:w="1276" w:type="dxa"/>
            <w:shd w:val="clear" w:color="auto" w:fill="auto"/>
          </w:tcPr>
          <w:p w14:paraId="4FF88825" w14:textId="77777777"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L.p.</w:t>
            </w:r>
          </w:p>
        </w:tc>
        <w:tc>
          <w:tcPr>
            <w:tcW w:w="2835" w:type="dxa"/>
            <w:shd w:val="clear" w:color="auto" w:fill="auto"/>
          </w:tcPr>
          <w:p w14:paraId="0C8BC33E" w14:textId="77777777"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Nazwa i siedziba oraz Numer Identyfikacji Podatkowej (NIP) przedsiębiorstwa będącego przedsiębiorstwem powiązanym z Wnioskodawcą</w:t>
            </w:r>
          </w:p>
        </w:tc>
        <w:tc>
          <w:tcPr>
            <w:tcW w:w="2268" w:type="dxa"/>
            <w:shd w:val="clear" w:color="auto" w:fill="auto"/>
          </w:tcPr>
          <w:p w14:paraId="68CDE628"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Wnioskodawcy w kapitale lub prawach głosu przedsiębiorstwa powiązanego – jeśli dotyczy</w:t>
            </w:r>
          </w:p>
        </w:tc>
        <w:tc>
          <w:tcPr>
            <w:tcW w:w="2410" w:type="dxa"/>
            <w:shd w:val="clear" w:color="auto" w:fill="auto"/>
          </w:tcPr>
          <w:p w14:paraId="3E03750F"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przedsiębiorstwa powiązanego z Wnioskodawcą w kapitale lub prawach głosu Wnioskodawcy – jeśli dotyczy</w:t>
            </w:r>
          </w:p>
        </w:tc>
      </w:tr>
      <w:tr w:rsidR="000C5ACD" w:rsidRPr="001B5DEA" w14:paraId="1C9355CD" w14:textId="77777777" w:rsidTr="009408CC">
        <w:tc>
          <w:tcPr>
            <w:tcW w:w="1276" w:type="dxa"/>
            <w:shd w:val="clear" w:color="auto" w:fill="auto"/>
          </w:tcPr>
          <w:p w14:paraId="32DE230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2835" w:type="dxa"/>
            <w:shd w:val="clear" w:color="auto" w:fill="auto"/>
          </w:tcPr>
          <w:p w14:paraId="0EF2DB33"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15CFFF95"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678CB89D"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21DCFE45" w14:textId="77777777" w:rsidTr="009408CC">
        <w:tc>
          <w:tcPr>
            <w:tcW w:w="1276" w:type="dxa"/>
            <w:shd w:val="clear" w:color="auto" w:fill="auto"/>
          </w:tcPr>
          <w:p w14:paraId="5B4F4920"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2835" w:type="dxa"/>
            <w:shd w:val="clear" w:color="auto" w:fill="auto"/>
          </w:tcPr>
          <w:p w14:paraId="0BB53E8C"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432D463E"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3AEC9A01"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546E7315" w14:textId="77777777" w:rsidTr="009408CC">
        <w:tc>
          <w:tcPr>
            <w:tcW w:w="1276" w:type="dxa"/>
            <w:shd w:val="clear" w:color="auto" w:fill="auto"/>
          </w:tcPr>
          <w:p w14:paraId="361351BE"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2835" w:type="dxa"/>
            <w:shd w:val="clear" w:color="auto" w:fill="auto"/>
          </w:tcPr>
          <w:p w14:paraId="1E33B41A"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40910743"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16D06990"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1C54F83B" w14:textId="77777777" w:rsidTr="009408CC">
        <w:tc>
          <w:tcPr>
            <w:tcW w:w="1276" w:type="dxa"/>
            <w:shd w:val="clear" w:color="auto" w:fill="auto"/>
          </w:tcPr>
          <w:p w14:paraId="2C41C831"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2835" w:type="dxa"/>
            <w:shd w:val="clear" w:color="auto" w:fill="auto"/>
          </w:tcPr>
          <w:p w14:paraId="72A9D84A"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78DB7C93"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1747109C"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75D3978E" w14:textId="77777777" w:rsidTr="009408CC">
        <w:tc>
          <w:tcPr>
            <w:tcW w:w="1276" w:type="dxa"/>
            <w:shd w:val="clear" w:color="auto" w:fill="auto"/>
          </w:tcPr>
          <w:p w14:paraId="02C3B4D2"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2835" w:type="dxa"/>
            <w:shd w:val="clear" w:color="auto" w:fill="auto"/>
          </w:tcPr>
          <w:p w14:paraId="28FC9769"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7D4956AF"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018F699F" w14:textId="77777777" w:rsidR="000C5ACD" w:rsidRPr="001B5DEA" w:rsidRDefault="000C5ACD" w:rsidP="009408CC">
            <w:pPr>
              <w:contextualSpacing/>
              <w:jc w:val="both"/>
              <w:rPr>
                <w:rFonts w:ascii="Calibri" w:eastAsia="Calibri" w:hAnsi="Calibri"/>
                <w:sz w:val="22"/>
                <w:szCs w:val="22"/>
                <w:lang w:eastAsia="en-US"/>
              </w:rPr>
            </w:pPr>
          </w:p>
        </w:tc>
      </w:tr>
    </w:tbl>
    <w:p w14:paraId="612A92A1" w14:textId="77777777" w:rsidR="000C5ACD" w:rsidRPr="001B5DEA" w:rsidRDefault="000C5ACD" w:rsidP="00780B44">
      <w:pPr>
        <w:spacing w:after="200" w:line="276" w:lineRule="auto"/>
        <w:contextualSpacing/>
        <w:jc w:val="both"/>
        <w:rPr>
          <w:rFonts w:ascii="Calibri" w:eastAsia="Calibri" w:hAnsi="Calibri"/>
          <w:sz w:val="22"/>
          <w:szCs w:val="22"/>
          <w:lang w:eastAsia="en-US"/>
        </w:rPr>
      </w:pPr>
    </w:p>
    <w:p w14:paraId="3948151D" w14:textId="77777777" w:rsidR="000C5ACD" w:rsidRPr="001B5DEA" w:rsidRDefault="000C5ACD" w:rsidP="000C5ACD">
      <w:pPr>
        <w:spacing w:after="200" w:line="276" w:lineRule="auto"/>
        <w:ind w:left="720"/>
        <w:contextualSpacing/>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879"/>
        <w:gridCol w:w="992"/>
        <w:gridCol w:w="561"/>
        <w:gridCol w:w="824"/>
        <w:gridCol w:w="773"/>
        <w:gridCol w:w="1002"/>
        <w:gridCol w:w="824"/>
        <w:gridCol w:w="773"/>
      </w:tblGrid>
      <w:tr w:rsidR="000C5ACD" w:rsidRPr="001B5DEA" w14:paraId="66C831D0" w14:textId="77777777" w:rsidTr="00780B44">
        <w:tc>
          <w:tcPr>
            <w:tcW w:w="1668" w:type="dxa"/>
            <w:shd w:val="clear" w:color="auto" w:fill="auto"/>
            <w:vAlign w:val="center"/>
          </w:tcPr>
          <w:p w14:paraId="1D5EBF39"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 xml:space="preserve">Dane stosowane do określania statusu MŚP </w:t>
            </w:r>
          </w:p>
        </w:tc>
        <w:tc>
          <w:tcPr>
            <w:tcW w:w="2863" w:type="dxa"/>
            <w:gridSpan w:val="3"/>
            <w:shd w:val="clear" w:color="auto" w:fill="auto"/>
            <w:vAlign w:val="center"/>
          </w:tcPr>
          <w:p w14:paraId="56DA9E56"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Na koniec ostatniego zatwierdzonego roku </w:t>
            </w:r>
            <w:proofErr w:type="spellStart"/>
            <w:r w:rsidRPr="001B5DEA">
              <w:rPr>
                <w:rFonts w:ascii="Calibri" w:eastAsia="Calibri" w:hAnsi="Calibri"/>
                <w:sz w:val="22"/>
                <w:szCs w:val="22"/>
                <w:lang w:eastAsia="en-US"/>
              </w:rPr>
              <w:t>obrachunkowego</w:t>
            </w:r>
            <w:r>
              <w:rPr>
                <w:rFonts w:ascii="Calibri" w:eastAsia="Calibri" w:hAnsi="Calibri"/>
                <w:sz w:val="22"/>
                <w:szCs w:val="22"/>
                <w:vertAlign w:val="superscript"/>
                <w:lang w:eastAsia="en-US"/>
              </w:rPr>
              <w:t>IV</w:t>
            </w:r>
            <w:proofErr w:type="spellEnd"/>
          </w:p>
        </w:tc>
        <w:tc>
          <w:tcPr>
            <w:tcW w:w="2158" w:type="dxa"/>
            <w:gridSpan w:val="3"/>
            <w:shd w:val="clear" w:color="auto" w:fill="auto"/>
            <w:vAlign w:val="center"/>
          </w:tcPr>
          <w:p w14:paraId="1BF91EAA"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rok poprzedzający ostatni zatwierdzony rok obrachunkowy</w:t>
            </w:r>
          </w:p>
        </w:tc>
        <w:tc>
          <w:tcPr>
            <w:tcW w:w="2599" w:type="dxa"/>
            <w:gridSpan w:val="3"/>
            <w:shd w:val="clear" w:color="auto" w:fill="auto"/>
            <w:vAlign w:val="center"/>
          </w:tcPr>
          <w:p w14:paraId="3F1A15EE"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drugi rok wstecz od ostatniego zatwierdzonego roku obrachunkowego</w:t>
            </w:r>
          </w:p>
        </w:tc>
      </w:tr>
      <w:tr w:rsidR="000C5ACD" w:rsidRPr="001B5DEA" w14:paraId="1B989743" w14:textId="77777777" w:rsidTr="00780B44">
        <w:tc>
          <w:tcPr>
            <w:tcW w:w="1668" w:type="dxa"/>
            <w:shd w:val="clear" w:color="auto" w:fill="auto"/>
            <w:vAlign w:val="center"/>
          </w:tcPr>
          <w:p w14:paraId="292BD70C" w14:textId="77777777" w:rsidR="000C5ACD" w:rsidRPr="001B5DEA" w:rsidRDefault="000C5ACD" w:rsidP="009408CC">
            <w:pPr>
              <w:spacing w:line="360" w:lineRule="auto"/>
              <w:jc w:val="center"/>
              <w:rPr>
                <w:rFonts w:ascii="Calibri" w:eastAsia="Calibri" w:hAnsi="Calibri"/>
                <w:sz w:val="22"/>
                <w:szCs w:val="22"/>
                <w:lang w:eastAsia="en-US"/>
              </w:rPr>
            </w:pPr>
          </w:p>
        </w:tc>
        <w:tc>
          <w:tcPr>
            <w:tcW w:w="992" w:type="dxa"/>
            <w:shd w:val="clear" w:color="auto" w:fill="auto"/>
            <w:vAlign w:val="center"/>
          </w:tcPr>
          <w:p w14:paraId="11E5C313"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proofErr w:type="spellStart"/>
            <w:r w:rsidRPr="001B5DEA">
              <w:rPr>
                <w:rFonts w:ascii="Calibri" w:eastAsia="Calibri" w:hAnsi="Calibri"/>
                <w:sz w:val="22"/>
                <w:szCs w:val="22"/>
                <w:lang w:eastAsia="en-US"/>
              </w:rPr>
              <w:t>Zatrudnienie</w:t>
            </w:r>
            <w:r>
              <w:rPr>
                <w:rFonts w:ascii="Calibri" w:eastAsia="Calibri" w:hAnsi="Calibri"/>
                <w:sz w:val="22"/>
                <w:szCs w:val="22"/>
                <w:vertAlign w:val="superscript"/>
                <w:lang w:eastAsia="en-US"/>
              </w:rPr>
              <w:t>V</w:t>
            </w:r>
            <w:proofErr w:type="spellEnd"/>
          </w:p>
        </w:tc>
        <w:tc>
          <w:tcPr>
            <w:tcW w:w="879" w:type="dxa"/>
            <w:shd w:val="clear" w:color="auto" w:fill="auto"/>
            <w:vAlign w:val="center"/>
          </w:tcPr>
          <w:p w14:paraId="36796FF8"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Obroty ze sprzedaży </w:t>
            </w:r>
            <w:proofErr w:type="spellStart"/>
            <w:r w:rsidRPr="001B5DEA">
              <w:rPr>
                <w:rFonts w:ascii="Calibri" w:eastAsia="Calibri" w:hAnsi="Calibri"/>
                <w:sz w:val="22"/>
                <w:szCs w:val="22"/>
                <w:lang w:eastAsia="en-US"/>
              </w:rPr>
              <w:t>netto</w:t>
            </w:r>
            <w:r>
              <w:rPr>
                <w:rFonts w:ascii="Calibri" w:eastAsia="Calibri" w:hAnsi="Calibri"/>
                <w:sz w:val="22"/>
                <w:szCs w:val="22"/>
                <w:vertAlign w:val="superscript"/>
                <w:lang w:eastAsia="en-US"/>
              </w:rPr>
              <w:t>VI</w:t>
            </w:r>
            <w:proofErr w:type="spellEnd"/>
          </w:p>
        </w:tc>
        <w:tc>
          <w:tcPr>
            <w:tcW w:w="992" w:type="dxa"/>
            <w:shd w:val="clear" w:color="auto" w:fill="auto"/>
            <w:vAlign w:val="center"/>
          </w:tcPr>
          <w:p w14:paraId="6BC93C2E"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Suma aktywów </w:t>
            </w:r>
            <w:proofErr w:type="spellStart"/>
            <w:r w:rsidRPr="001B5DEA">
              <w:rPr>
                <w:rFonts w:ascii="Calibri" w:eastAsia="Calibri" w:hAnsi="Calibri"/>
                <w:sz w:val="22"/>
                <w:szCs w:val="22"/>
                <w:lang w:eastAsia="en-US"/>
              </w:rPr>
              <w:t>bilansu</w:t>
            </w:r>
            <w:r>
              <w:rPr>
                <w:rFonts w:ascii="Calibri" w:eastAsia="Calibri" w:hAnsi="Calibri"/>
                <w:sz w:val="22"/>
                <w:szCs w:val="22"/>
                <w:vertAlign w:val="superscript"/>
                <w:lang w:eastAsia="en-US"/>
              </w:rPr>
              <w:t>VII</w:t>
            </w:r>
            <w:proofErr w:type="spellEnd"/>
          </w:p>
        </w:tc>
        <w:tc>
          <w:tcPr>
            <w:tcW w:w="561" w:type="dxa"/>
            <w:shd w:val="clear" w:color="auto" w:fill="auto"/>
            <w:vAlign w:val="center"/>
          </w:tcPr>
          <w:p w14:paraId="2216AEAB"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14:paraId="5B3796A2"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14:paraId="7E9AADBF"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c>
          <w:tcPr>
            <w:tcW w:w="1002" w:type="dxa"/>
            <w:shd w:val="clear" w:color="auto" w:fill="auto"/>
            <w:vAlign w:val="center"/>
          </w:tcPr>
          <w:p w14:paraId="0F0883FB"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14:paraId="54BBF6F2"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14:paraId="49FD75AF"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r>
      <w:tr w:rsidR="000C5ACD" w:rsidRPr="001B5DEA" w14:paraId="037DEE1A" w14:textId="77777777" w:rsidTr="00780B44">
        <w:tc>
          <w:tcPr>
            <w:tcW w:w="1668" w:type="dxa"/>
            <w:shd w:val="clear" w:color="auto" w:fill="auto"/>
            <w:vAlign w:val="center"/>
          </w:tcPr>
          <w:p w14:paraId="47EFB344"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Wnioskodawcy</w:t>
            </w:r>
          </w:p>
        </w:tc>
        <w:tc>
          <w:tcPr>
            <w:tcW w:w="992" w:type="dxa"/>
            <w:shd w:val="clear" w:color="auto" w:fill="auto"/>
            <w:vAlign w:val="center"/>
          </w:tcPr>
          <w:p w14:paraId="51BD0DF2"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5CCCD960"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39BC1742"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7FD52194"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2E762C78"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0694BB42"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12E08748"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AB28064"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3CF44EC0" w14:textId="77777777" w:rsidR="000C5ACD" w:rsidRPr="001B5DEA" w:rsidRDefault="000C5ACD" w:rsidP="009408CC">
            <w:pPr>
              <w:jc w:val="center"/>
              <w:rPr>
                <w:rFonts w:ascii="Calibri" w:eastAsia="Calibri" w:hAnsi="Calibri"/>
                <w:sz w:val="22"/>
                <w:szCs w:val="22"/>
                <w:lang w:eastAsia="en-US"/>
              </w:rPr>
            </w:pPr>
          </w:p>
        </w:tc>
      </w:tr>
      <w:tr w:rsidR="000C5ACD" w:rsidRPr="001B5DEA" w14:paraId="21015373" w14:textId="77777777" w:rsidTr="00780B44">
        <w:tc>
          <w:tcPr>
            <w:tcW w:w="1668" w:type="dxa"/>
            <w:shd w:val="clear" w:color="auto" w:fill="auto"/>
            <w:vAlign w:val="center"/>
          </w:tcPr>
          <w:p w14:paraId="11240077"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lastRenderedPageBreak/>
              <w:t>Dane przedsiębiorstwa powiązanego nr…</w:t>
            </w:r>
          </w:p>
        </w:tc>
        <w:tc>
          <w:tcPr>
            <w:tcW w:w="992" w:type="dxa"/>
            <w:shd w:val="clear" w:color="auto" w:fill="auto"/>
            <w:vAlign w:val="center"/>
          </w:tcPr>
          <w:p w14:paraId="2D327E5E"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0526AB47"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37856F14"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15031328"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3202A48C"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2A6F5F7C"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0DAEDC9C"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085207DE"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4E049628" w14:textId="77777777" w:rsidR="000C5ACD" w:rsidRPr="001B5DEA" w:rsidRDefault="000C5ACD" w:rsidP="009408CC">
            <w:pPr>
              <w:jc w:val="center"/>
              <w:rPr>
                <w:rFonts w:ascii="Calibri" w:eastAsia="Calibri" w:hAnsi="Calibri"/>
                <w:sz w:val="22"/>
                <w:szCs w:val="22"/>
                <w:lang w:eastAsia="en-US"/>
              </w:rPr>
            </w:pPr>
          </w:p>
        </w:tc>
      </w:tr>
      <w:tr w:rsidR="000C5ACD" w:rsidRPr="001B5DEA" w14:paraId="41A8F581" w14:textId="77777777" w:rsidTr="00780B44">
        <w:tc>
          <w:tcPr>
            <w:tcW w:w="1668" w:type="dxa"/>
            <w:shd w:val="clear" w:color="auto" w:fill="auto"/>
            <w:vAlign w:val="center"/>
          </w:tcPr>
          <w:p w14:paraId="4AEB313A"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przedsiębiorstwa powiązanego nr…</w:t>
            </w:r>
          </w:p>
        </w:tc>
        <w:tc>
          <w:tcPr>
            <w:tcW w:w="992" w:type="dxa"/>
            <w:shd w:val="clear" w:color="auto" w:fill="auto"/>
            <w:vAlign w:val="center"/>
          </w:tcPr>
          <w:p w14:paraId="3BCC5EBA"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2A5AEB8D"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7D0B3BDD"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33047D9B"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E536193"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FD31C11"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10E8A5F3"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83312CD"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A650CCD" w14:textId="77777777" w:rsidR="000C5ACD" w:rsidRPr="001B5DEA" w:rsidRDefault="000C5ACD" w:rsidP="009408CC">
            <w:pPr>
              <w:jc w:val="center"/>
              <w:rPr>
                <w:rFonts w:ascii="Calibri" w:eastAsia="Calibri" w:hAnsi="Calibri"/>
                <w:sz w:val="22"/>
                <w:szCs w:val="22"/>
                <w:lang w:eastAsia="en-US"/>
              </w:rPr>
            </w:pPr>
          </w:p>
        </w:tc>
      </w:tr>
      <w:tr w:rsidR="000C5ACD" w:rsidRPr="001B5DEA" w14:paraId="36DFD75E" w14:textId="77777777" w:rsidTr="00780B44">
        <w:tc>
          <w:tcPr>
            <w:tcW w:w="1668" w:type="dxa"/>
            <w:shd w:val="clear" w:color="auto" w:fill="auto"/>
            <w:vAlign w:val="center"/>
          </w:tcPr>
          <w:p w14:paraId="09DF3853"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Zsumowane dane Wnioskodawcy i wszystkich przedsiębiorstw z nim powiązanych/Dane wynikające ze skonsolidowanych sprawozdań finansowych przedsiębiorstw powiązanych</w:t>
            </w:r>
            <w:r w:rsidRPr="001B5DEA">
              <w:rPr>
                <w:rFonts w:ascii="Calibri" w:eastAsia="Calibri" w:hAnsi="Calibri"/>
                <w:sz w:val="22"/>
                <w:szCs w:val="22"/>
                <w:vertAlign w:val="superscript"/>
                <w:lang w:eastAsia="en-US"/>
              </w:rPr>
              <w:t>*</w:t>
            </w:r>
            <w:r>
              <w:rPr>
                <w:rFonts w:ascii="Calibri" w:eastAsia="Calibri" w:hAnsi="Calibri"/>
                <w:sz w:val="22"/>
                <w:szCs w:val="22"/>
                <w:vertAlign w:val="superscript"/>
                <w:lang w:eastAsia="en-US"/>
              </w:rPr>
              <w:t>VIII</w:t>
            </w:r>
          </w:p>
          <w:p w14:paraId="53806F30" w14:textId="77777777" w:rsidR="000C5ACD" w:rsidRPr="001B5DEA" w:rsidRDefault="000C5ACD" w:rsidP="009408CC">
            <w:pPr>
              <w:spacing w:line="360" w:lineRule="auto"/>
              <w:jc w:val="both"/>
              <w:rPr>
                <w:rFonts w:ascii="Calibri" w:eastAsia="Calibri" w:hAnsi="Calibri"/>
                <w:sz w:val="22"/>
                <w:szCs w:val="22"/>
                <w:lang w:eastAsia="en-US"/>
              </w:rPr>
            </w:pPr>
            <w:r w:rsidRPr="001B5DEA">
              <w:rPr>
                <w:rFonts w:ascii="Calibri" w:eastAsia="Calibri" w:hAnsi="Calibri"/>
                <w:sz w:val="22"/>
                <w:szCs w:val="22"/>
                <w:vertAlign w:val="superscript"/>
                <w:lang w:eastAsia="en-US"/>
              </w:rPr>
              <w:t>* niepotrzebne skreślić</w:t>
            </w:r>
          </w:p>
        </w:tc>
        <w:tc>
          <w:tcPr>
            <w:tcW w:w="992" w:type="dxa"/>
            <w:shd w:val="clear" w:color="auto" w:fill="auto"/>
            <w:vAlign w:val="center"/>
          </w:tcPr>
          <w:p w14:paraId="013676A2"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2171D170"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267C6C17"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0E4B6864"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7DF07EBB"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0E3ACF8C"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0138F69E"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0159CD31"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D217058" w14:textId="77777777" w:rsidR="000C5ACD" w:rsidRPr="001B5DEA" w:rsidRDefault="000C5ACD" w:rsidP="009408CC">
            <w:pPr>
              <w:jc w:val="center"/>
              <w:rPr>
                <w:rFonts w:ascii="Calibri" w:eastAsia="Calibri" w:hAnsi="Calibri"/>
                <w:sz w:val="22"/>
                <w:szCs w:val="22"/>
                <w:lang w:eastAsia="en-US"/>
              </w:rPr>
            </w:pPr>
          </w:p>
        </w:tc>
      </w:tr>
    </w:tbl>
    <w:p w14:paraId="44D734D9" w14:textId="77777777" w:rsidR="00780B44" w:rsidRDefault="00780B44" w:rsidP="00780B44">
      <w:pPr>
        <w:tabs>
          <w:tab w:val="left" w:pos="5670"/>
        </w:tabs>
        <w:spacing w:after="200" w:line="360" w:lineRule="auto"/>
        <w:jc w:val="both"/>
        <w:rPr>
          <w:rFonts w:ascii="Calibri" w:eastAsia="Calibri" w:hAnsi="Calibri"/>
          <w:sz w:val="22"/>
          <w:szCs w:val="22"/>
          <w:lang w:eastAsia="en-US"/>
        </w:rPr>
      </w:pPr>
    </w:p>
    <w:p w14:paraId="79461500" w14:textId="50897841" w:rsidR="000C5ACD" w:rsidRPr="00780B44" w:rsidRDefault="000C5ACD" w:rsidP="00780B44">
      <w:pPr>
        <w:tabs>
          <w:tab w:val="left" w:pos="5670"/>
        </w:tabs>
        <w:spacing w:after="200" w:line="360" w:lineRule="auto"/>
        <w:jc w:val="both"/>
        <w:rPr>
          <w:rFonts w:ascii="Calibri" w:eastAsia="Calibri" w:hAnsi="Calibri"/>
          <w:sz w:val="22"/>
          <w:szCs w:val="22"/>
          <w:lang w:eastAsia="en-US"/>
        </w:rPr>
      </w:pPr>
      <w:r w:rsidRPr="001B5DEA">
        <w:rPr>
          <w:rFonts w:ascii="Calibri" w:eastAsia="Calibri" w:hAnsi="Calibri"/>
          <w:sz w:val="22"/>
          <w:szCs w:val="22"/>
          <w:lang w:eastAsia="en-US"/>
        </w:rPr>
        <w:t>Data:</w:t>
      </w:r>
      <w:r w:rsidRPr="001B5DEA">
        <w:rPr>
          <w:rFonts w:ascii="Calibri" w:eastAsia="Calibri" w:hAnsi="Calibri"/>
          <w:sz w:val="22"/>
          <w:szCs w:val="22"/>
          <w:lang w:eastAsia="en-US"/>
        </w:rPr>
        <w:tab/>
        <w:t>Podpis:</w:t>
      </w:r>
    </w:p>
    <w:p w14:paraId="10A0A27B" w14:textId="77777777" w:rsidR="000C5ACD" w:rsidRDefault="000C5ACD" w:rsidP="000C5ACD">
      <w:pPr>
        <w:rPr>
          <w:rFonts w:ascii="Calibri" w:hAnsi="Calibri"/>
          <w:spacing w:val="-6"/>
          <w:sz w:val="18"/>
          <w:szCs w:val="18"/>
        </w:rPr>
      </w:pPr>
      <w:r w:rsidRPr="001B5DEA">
        <w:rPr>
          <w:rFonts w:ascii="Calibri" w:hAnsi="Calibri"/>
          <w:noProof/>
          <w:spacing w:val="-6"/>
          <w:sz w:val="18"/>
          <w:szCs w:val="18"/>
        </w:rPr>
        <w:drawing>
          <wp:inline distT="0" distB="0" distL="0" distR="0" wp14:anchorId="0EB99225" wp14:editId="00283D02">
            <wp:extent cx="1038225" cy="28575"/>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7D8602E6" w14:textId="77777777"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I</w:t>
      </w:r>
      <w:r w:rsidRPr="001B5DEA">
        <w:rPr>
          <w:rFonts w:ascii="Calibri" w:eastAsia="Calibri" w:hAnsi="Calibri"/>
          <w:sz w:val="18"/>
          <w:szCs w:val="18"/>
          <w:lang w:eastAsia="en-US"/>
        </w:rPr>
        <w:t xml:space="preserve"> W przypadku zaznaczenia odpowiedzi „tak” na którekolwiek z pytań 1-5 w wierszu „Opis” należy wskazać, w jaki sposób przesłanka ta jest spełniona. </w:t>
      </w:r>
    </w:p>
    <w:p w14:paraId="192A36EE" w14:textId="77777777" w:rsidR="000C5ACD" w:rsidRPr="001B5DEA" w:rsidRDefault="000C5ACD" w:rsidP="000C5ACD">
      <w:pPr>
        <w:rPr>
          <w:rFonts w:ascii="Calibri" w:eastAsia="Calibri" w:hAnsi="Calibri"/>
          <w:sz w:val="18"/>
          <w:szCs w:val="18"/>
          <w:lang w:eastAsia="en-US"/>
        </w:rPr>
      </w:pPr>
    </w:p>
    <w:p w14:paraId="038A083B" w14:textId="77777777"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1B5DEA">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1B5DEA">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 xml:space="preserve">Jeśli wpływ za pośrednictwem osoby fizycznej byłby dominujący i podmiot taki byłby przedsiębiorcą działającym na tym samym rynku lub na rynkach pokrewnych co Wnioskodawca, wówczas może to świadczyć o tym, </w:t>
      </w:r>
      <w:proofErr w:type="gramStart"/>
      <w:r w:rsidRPr="001B5DEA">
        <w:rPr>
          <w:rFonts w:ascii="Calibri" w:eastAsia="Calibri" w:hAnsi="Calibri" w:cs="Calibri"/>
          <w:sz w:val="18"/>
          <w:szCs w:val="18"/>
          <w:lang w:eastAsia="en-US"/>
        </w:rPr>
        <w:t>ze</w:t>
      </w:r>
      <w:proofErr w:type="gramEnd"/>
      <w:r w:rsidRPr="001B5DEA">
        <w:rPr>
          <w:rFonts w:ascii="Calibri" w:eastAsia="Calibri" w:hAnsi="Calibri" w:cs="Calibri"/>
          <w:sz w:val="18"/>
          <w:szCs w:val="18"/>
          <w:lang w:eastAsia="en-US"/>
        </w:rPr>
        <w:t xml:space="preserve"> podmioty te są powiązane (poprzez tę właśnie osobę fizyczną).</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616A62A6" w14:textId="77777777" w:rsidR="000C5ACD" w:rsidRPr="001B5DEA" w:rsidRDefault="000C5ACD" w:rsidP="000C5ACD">
      <w:pPr>
        <w:rPr>
          <w:rFonts w:ascii="Calibri" w:eastAsia="Calibri" w:hAnsi="Calibri"/>
          <w:sz w:val="18"/>
          <w:szCs w:val="18"/>
          <w:lang w:eastAsia="en-US"/>
        </w:rPr>
      </w:pPr>
    </w:p>
    <w:p w14:paraId="49576261"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1B5DEA">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3866088B" w14:textId="77777777" w:rsidR="000C5ACD" w:rsidRPr="001B5DEA" w:rsidRDefault="000C5ACD" w:rsidP="000C5ACD">
      <w:pPr>
        <w:rPr>
          <w:rFonts w:ascii="Calibri" w:eastAsia="Calibri" w:hAnsi="Calibri"/>
          <w:sz w:val="18"/>
          <w:szCs w:val="18"/>
          <w:lang w:eastAsia="en-US"/>
        </w:rPr>
      </w:pPr>
    </w:p>
    <w:p w14:paraId="3D628627"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1B5DEA">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7C14EDA" w14:textId="77777777" w:rsidR="000C5ACD" w:rsidRPr="001B5DEA" w:rsidRDefault="000C5ACD" w:rsidP="000C5ACD">
      <w:pPr>
        <w:jc w:val="both"/>
        <w:rPr>
          <w:rFonts w:ascii="Calibri" w:eastAsia="Calibri" w:hAnsi="Calibri"/>
          <w:sz w:val="20"/>
          <w:szCs w:val="20"/>
          <w:lang w:eastAsia="en-US"/>
        </w:rPr>
      </w:pPr>
    </w:p>
    <w:p w14:paraId="1DFABC04"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1B5DEA">
        <w:rPr>
          <w:rFonts w:ascii="Calibri" w:eastAsia="Calibri" w:hAnsi="Calibri"/>
          <w:sz w:val="18"/>
          <w:szCs w:val="18"/>
          <w:lang w:eastAsia="en-US"/>
        </w:rPr>
        <w:t xml:space="preserve"> Liczba osób zatrudnionych dotyczy osób zatrudnionych na pełnych etatach, w niepełnym wymiarze godzin, sezonowo i obejmuje:</w:t>
      </w:r>
    </w:p>
    <w:p w14:paraId="370BAF7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pracowników,</w:t>
      </w:r>
    </w:p>
    <w:p w14:paraId="5657ED34"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osoby pracujące dla przedsiębiorstwa, podlegające mu i uważane za pracowników na mocy prawa krajowego,</w:t>
      </w:r>
    </w:p>
    <w:p w14:paraId="0633D6D6"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właścicieli-kierowników,</w:t>
      </w:r>
    </w:p>
    <w:p w14:paraId="6B312511" w14:textId="7482948A" w:rsidR="000C5ACD" w:rsidRPr="00780B44"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wspólników prowadzących regularną działalność w przedsiębiorstwie i uczestniczących w zysku przedsiębiorstwa.</w:t>
      </w:r>
    </w:p>
    <w:p w14:paraId="5767FC2E"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4B42460E" w14:textId="77777777" w:rsidR="000C5ACD" w:rsidRPr="001B5DEA" w:rsidRDefault="000C5ACD" w:rsidP="000C5ACD">
      <w:pPr>
        <w:jc w:val="both"/>
        <w:rPr>
          <w:rFonts w:ascii="Calibri" w:eastAsia="Calibri" w:hAnsi="Calibri"/>
          <w:sz w:val="18"/>
          <w:szCs w:val="18"/>
          <w:lang w:eastAsia="en-US"/>
        </w:rPr>
      </w:pPr>
    </w:p>
    <w:p w14:paraId="48865CA7"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Nie wlicza się też okresu trwania urlopu macierzyńskiego lub wychowawczego. </w:t>
      </w:r>
    </w:p>
    <w:p w14:paraId="659D5D24" w14:textId="77777777" w:rsidR="000C5ACD" w:rsidRPr="001B5DEA" w:rsidRDefault="000C5ACD" w:rsidP="000C5ACD">
      <w:pPr>
        <w:jc w:val="both"/>
        <w:rPr>
          <w:rFonts w:ascii="Calibri" w:eastAsia="Calibri" w:hAnsi="Calibri"/>
          <w:sz w:val="18"/>
          <w:szCs w:val="18"/>
          <w:lang w:eastAsia="en-US"/>
        </w:rPr>
      </w:pPr>
    </w:p>
    <w:p w14:paraId="610B0C30"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Liczba zatrudnionych osób odpowiada liczbie rocznych jednostek pracy (RJP).</w:t>
      </w:r>
    </w:p>
    <w:p w14:paraId="7FDF6CAB"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 </w:t>
      </w:r>
    </w:p>
    <w:p w14:paraId="3958D727"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2042D6E6" w14:textId="77777777" w:rsidR="000C5ACD" w:rsidRPr="001B5DEA" w:rsidRDefault="000C5ACD" w:rsidP="000C5ACD">
      <w:pPr>
        <w:jc w:val="both"/>
        <w:rPr>
          <w:rFonts w:ascii="Calibri" w:eastAsia="Calibri" w:hAnsi="Calibri"/>
          <w:sz w:val="18"/>
          <w:szCs w:val="18"/>
          <w:lang w:eastAsia="en-US"/>
        </w:rPr>
      </w:pPr>
    </w:p>
    <w:p w14:paraId="566E9703" w14:textId="28F97D3C" w:rsidR="000C5ACD" w:rsidRPr="001B5DEA" w:rsidRDefault="000C5ACD" w:rsidP="00780B44">
      <w:pPr>
        <w:jc w:val="both"/>
        <w:rPr>
          <w:rFonts w:ascii="Calibri" w:eastAsia="Calibri" w:hAnsi="Calibri"/>
          <w:sz w:val="18"/>
          <w:szCs w:val="18"/>
          <w:lang w:eastAsia="en-US"/>
        </w:rPr>
      </w:pPr>
      <w:r w:rsidRPr="001B5DEA">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6BA42767" w14:textId="77777777" w:rsidR="000C5ACD" w:rsidRDefault="000C5ACD" w:rsidP="000C5ACD">
      <w:pPr>
        <w:rPr>
          <w:rFonts w:ascii="Calibri" w:eastAsia="Calibri" w:hAnsi="Calibri"/>
          <w:sz w:val="18"/>
          <w:szCs w:val="18"/>
          <w:vertAlign w:val="superscript"/>
          <w:lang w:eastAsia="en-US"/>
        </w:rPr>
      </w:pPr>
    </w:p>
    <w:p w14:paraId="1388880B" w14:textId="77777777" w:rsidR="000C5ACD" w:rsidRPr="001B5DEA" w:rsidRDefault="000C5ACD" w:rsidP="000C5ACD">
      <w:pPr>
        <w:rPr>
          <w:rFonts w:ascii="Calibri" w:eastAsia="Calibri" w:hAnsi="Calibri"/>
          <w:sz w:val="18"/>
          <w:szCs w:val="18"/>
          <w:lang w:eastAsia="en-US"/>
        </w:rPr>
      </w:pPr>
      <w:r w:rsidRPr="001B5DEA">
        <w:rPr>
          <w:rFonts w:ascii="Calibri" w:eastAsia="Calibri" w:hAnsi="Calibri" w:cs="Calibri"/>
          <w:noProof/>
          <w:sz w:val="18"/>
          <w:szCs w:val="18"/>
        </w:rPr>
        <w:drawing>
          <wp:inline distT="0" distB="0" distL="0" distR="0" wp14:anchorId="22B9259C" wp14:editId="33E487C6">
            <wp:extent cx="5771515" cy="38100"/>
            <wp:effectExtent l="0" t="0" r="0"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Pr>
          <w:rFonts w:ascii="Calibri" w:eastAsia="Calibri" w:hAnsi="Calibri" w:cs="Calibri"/>
          <w:sz w:val="18"/>
          <w:szCs w:val="18"/>
          <w:vertAlign w:val="superscript"/>
          <w:lang w:eastAsia="en-US"/>
        </w:rPr>
        <w:t>VI</w:t>
      </w:r>
      <w:r w:rsidRPr="007A6676">
        <w:rPr>
          <w:rFonts w:ascii="Calibri" w:eastAsia="Calibri" w:hAnsi="Calibri" w:cs="Calibri"/>
          <w:sz w:val="18"/>
          <w:szCs w:val="18"/>
          <w:lang w:eastAsia="en-US"/>
        </w:rPr>
        <w:t xml:space="preserve"> Roczny obrót określa</w:t>
      </w:r>
      <w:r>
        <w:rPr>
          <w:rFonts w:ascii="Calibri" w:eastAsia="Calibri" w:hAnsi="Calibri" w:cs="Calibri"/>
          <w:sz w:val="18"/>
          <w:szCs w:val="18"/>
          <w:lang w:eastAsia="en-US"/>
        </w:rPr>
        <w:t xml:space="preserve"> się</w:t>
      </w:r>
      <w:r w:rsidRPr="001B5DEA">
        <w:rPr>
          <w:rFonts w:ascii="Calibri" w:eastAsia="Calibri" w:hAnsi="Calibri"/>
          <w:sz w:val="18"/>
          <w:szCs w:val="18"/>
          <w:lang w:eastAsia="en-US"/>
        </w:rPr>
        <w:t xml:space="preserve"> przez obliczenie dochodu, jaki beneficjent uzyskał ze sprzedaży produktów i świadczenia usług w ciągu roku, który jest brany pod uwagę, po odjęciu rabatów. Obrót należy liczyć bez podatku VAT oraz innych podatków pośrednich.</w:t>
      </w:r>
    </w:p>
    <w:p w14:paraId="77D7B794" w14:textId="77777777" w:rsidR="000C5ACD" w:rsidRPr="001B5DEA" w:rsidRDefault="000C5ACD" w:rsidP="000C5ACD">
      <w:pPr>
        <w:rPr>
          <w:rFonts w:ascii="Calibri" w:eastAsia="Calibri" w:hAnsi="Calibri"/>
          <w:sz w:val="18"/>
          <w:szCs w:val="18"/>
          <w:lang w:eastAsia="en-US"/>
        </w:rPr>
      </w:pPr>
    </w:p>
    <w:p w14:paraId="29AAA1B4" w14:textId="77777777"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1B5DEA">
        <w:rPr>
          <w:rFonts w:ascii="Calibri" w:eastAsia="Calibri" w:hAnsi="Calibri"/>
          <w:sz w:val="18"/>
          <w:szCs w:val="18"/>
          <w:lang w:eastAsia="en-US"/>
        </w:rPr>
        <w:t xml:space="preserve"> Całkowity bilans roczny odnosi się do wartości głównych aktywów beneficjenta. </w:t>
      </w:r>
    </w:p>
    <w:p w14:paraId="120A3077" w14:textId="77777777" w:rsidR="000C5ACD" w:rsidRPr="001B5DEA" w:rsidRDefault="000C5ACD" w:rsidP="000C5ACD">
      <w:pPr>
        <w:rPr>
          <w:rFonts w:ascii="Calibri" w:eastAsia="Calibri" w:hAnsi="Calibri"/>
          <w:sz w:val="18"/>
          <w:szCs w:val="18"/>
          <w:lang w:eastAsia="en-US"/>
        </w:rPr>
      </w:pPr>
    </w:p>
    <w:p w14:paraId="2BF1EFF1" w14:textId="77777777"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 xml:space="preserve">VIII </w:t>
      </w:r>
      <w:r w:rsidRPr="001B5DEA">
        <w:rPr>
          <w:rFonts w:ascii="Calibri" w:eastAsia="Calibri" w:hAnsi="Calibri" w:cs="Calibri"/>
          <w:sz w:val="18"/>
          <w:szCs w:val="18"/>
          <w:lang w:eastAsia="en-US"/>
        </w:rPr>
        <w:t xml:space="preserve">Aby ustalić czy dane przedsiębiorstwo, pozostające w relacji przedsiębiorstw powiązanych zachowuje próg zatrudnienia i </w:t>
      </w:r>
      <w:r>
        <w:rPr>
          <w:rFonts w:ascii="Calibri" w:eastAsia="Calibri" w:hAnsi="Calibri" w:cs="Calibri"/>
          <w:sz w:val="18"/>
          <w:szCs w:val="18"/>
          <w:lang w:eastAsia="en-US"/>
        </w:rPr>
        <w:t xml:space="preserve">  </w:t>
      </w:r>
      <w:r w:rsidRPr="001B5DEA">
        <w:rPr>
          <w:rFonts w:ascii="Calibri" w:eastAsia="Calibri" w:hAnsi="Calibri" w:cs="Calibri"/>
          <w:sz w:val="18"/>
          <w:szCs w:val="18"/>
          <w:lang w:eastAsia="en-US"/>
        </w:rPr>
        <w:t xml:space="preserve">pułapy finansowe ustanowione w definicji MŚP, należy przedstawić dane dot. wielkości zatrudnienia, wysokości obrotu rocznego oraz sumy aktywów bilansu, w związku z tym należy dodać 100% danych przedsiębiorstwa powiązanego do danych przedsiębiorstwa. </w:t>
      </w:r>
    </w:p>
    <w:p w14:paraId="7B8EB88E" w14:textId="77777777" w:rsidR="000C5ACD" w:rsidRDefault="000C5ACD" w:rsidP="000C5ACD">
      <w:pPr>
        <w:ind w:left="142"/>
        <w:jc w:val="both"/>
        <w:rPr>
          <w:rFonts w:ascii="Calibri" w:eastAsia="Calibri" w:hAnsi="Calibri" w:cs="Calibri"/>
          <w:sz w:val="18"/>
          <w:szCs w:val="18"/>
          <w:lang w:eastAsia="en-US"/>
        </w:rPr>
      </w:pPr>
    </w:p>
    <w:p w14:paraId="2D4B0EC8"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 xml:space="preserve">Natomiast, jeśli przedsiębiorstwo nie sporządza sprawozdań skonsolidowanych, a </w:t>
      </w:r>
      <w:proofErr w:type="gramStart"/>
      <w:r w:rsidRPr="001B5DEA">
        <w:rPr>
          <w:rFonts w:ascii="Calibri" w:eastAsia="Calibri" w:hAnsi="Calibri" w:cs="Calibri"/>
          <w:sz w:val="18"/>
          <w:szCs w:val="18"/>
          <w:lang w:eastAsia="en-US"/>
        </w:rPr>
        <w:t>przedsiębiorstwo</w:t>
      </w:r>
      <w:proofErr w:type="gramEnd"/>
      <w:r w:rsidRPr="001B5DEA">
        <w:rPr>
          <w:rFonts w:ascii="Calibri" w:eastAsia="Calibri" w:hAnsi="Calibri" w:cs="Calibri"/>
          <w:sz w:val="18"/>
          <w:szCs w:val="18"/>
          <w:lang w:eastAsia="en-US"/>
        </w:rPr>
        <w:t xml:space="preserve"> z którym dane przedsiębiorstwo jest powiązane, także jest powiązane na zasadzie łańcuchowej z innymi przedsiębiorstwami, należy dodać do danych Wnioskodawcy 100% danych wszystkich przedsiębiorstw powiązanych.</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Zasada obliczania danych przedsiębiorstw pozostających w relacji powiązania określa art. 6 ust.2 Załącznika nr I do GBER.</w:t>
      </w:r>
    </w:p>
    <w:p w14:paraId="3382D76A"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Przykład:</w:t>
      </w:r>
    </w:p>
    <w:p w14:paraId="3D8EBF4C"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Przedsiębiorstwo A jest Wnioskodawcą w Projekcie.</w:t>
      </w:r>
    </w:p>
    <w:p w14:paraId="284D8C85"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57% udziałów w przedsiębiorstwie C.</w:t>
      </w:r>
    </w:p>
    <w:p w14:paraId="42148FDA"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71% udziałów w przedsiębiorstwie D.</w:t>
      </w:r>
    </w:p>
    <w:p w14:paraId="29DF6741"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B posiada 100% udziałów w przedsiębiorstwie A.</w:t>
      </w:r>
    </w:p>
    <w:p w14:paraId="7A88DFE8"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14:paraId="7002C96E"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Należy także uwzględnić proporcjonalnie dane przedsiębiorstw partnerskich w stosunku do przedsiębiorstw powiązanych z wnioskodawcą.</w:t>
      </w:r>
    </w:p>
    <w:p w14:paraId="35F66E6F" w14:textId="77777777" w:rsidR="000C5ACD" w:rsidRPr="001B5DEA" w:rsidRDefault="000C5ACD" w:rsidP="000C5ACD">
      <w:pPr>
        <w:ind w:hanging="142"/>
        <w:jc w:val="both"/>
        <w:rPr>
          <w:rFonts w:ascii="Calibri" w:eastAsia="Calibri" w:hAnsi="Calibri" w:cs="Calibri"/>
          <w:sz w:val="18"/>
          <w:szCs w:val="18"/>
          <w:lang w:eastAsia="en-US"/>
        </w:rPr>
      </w:pPr>
    </w:p>
    <w:p w14:paraId="49F75A56" w14:textId="77777777" w:rsidR="000C5ACD" w:rsidRPr="001B5DEA" w:rsidRDefault="000C5ACD" w:rsidP="000C5ACD">
      <w:pPr>
        <w:ind w:hanging="142"/>
        <w:jc w:val="both"/>
        <w:rPr>
          <w:rFonts w:ascii="Calibri" w:eastAsia="Calibri" w:hAnsi="Calibri" w:cs="Calibri"/>
          <w:sz w:val="18"/>
          <w:szCs w:val="18"/>
          <w:u w:val="single"/>
          <w:lang w:eastAsia="en-US"/>
        </w:rPr>
      </w:pPr>
      <w:r w:rsidRPr="001B5DEA">
        <w:rPr>
          <w:rFonts w:ascii="Calibri" w:eastAsia="Calibri" w:hAnsi="Calibri" w:cs="Calibri"/>
          <w:sz w:val="18"/>
          <w:szCs w:val="18"/>
          <w:lang w:eastAsia="en-US"/>
        </w:rPr>
        <w:t xml:space="preserve">   </w:t>
      </w:r>
      <w:r w:rsidRPr="001B5DEA">
        <w:rPr>
          <w:rFonts w:ascii="Calibri" w:eastAsia="Calibri" w:hAnsi="Calibri" w:cs="Calibri"/>
          <w:sz w:val="18"/>
          <w:szCs w:val="18"/>
          <w:u w:val="single"/>
          <w:lang w:eastAsia="en-US"/>
        </w:rPr>
        <w:t>Uwaga:</w:t>
      </w:r>
      <w:r w:rsidRPr="001B5DEA">
        <w:rPr>
          <w:rFonts w:ascii="Calibri" w:eastAsia="Calibri" w:hAnsi="Calibri" w:cs="Calibri"/>
          <w:sz w:val="18"/>
          <w:szCs w:val="18"/>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w:t>
      </w:r>
      <w:r w:rsidRPr="001B5DEA">
        <w:rPr>
          <w:rFonts w:ascii="Calibri" w:eastAsia="Calibri" w:hAnsi="Calibri"/>
          <w:sz w:val="18"/>
          <w:szCs w:val="18"/>
          <w:lang w:eastAsia="en-US"/>
        </w:rPr>
        <w:t>Zsumowane dane Wnioskodawcy i wszystkich przedsiębiorstw z nim powiązanych/Dane wynikające ze skonsolidowanych sprawozdań finansowych przedsiębiorstw powiązanych</w:t>
      </w:r>
      <w:r w:rsidRPr="001B5DEA">
        <w:rPr>
          <w:rFonts w:ascii="Calibri" w:eastAsia="Calibri" w:hAnsi="Calibri" w:cs="Calibri"/>
          <w:sz w:val="18"/>
          <w:szCs w:val="18"/>
          <w:lang w:eastAsia="en-US"/>
        </w:rPr>
        <w:t>” Wypełnianie pozostałych wierszy (dotyczących poszczególnych podmiotów wchodzących w skład grupy sporządzającej skonsolidowane sprawozdania finansowe, w których ujęte zostały dane Wnioskodawcy) nie będzie w tym przypadku konieczne.</w:t>
      </w:r>
    </w:p>
    <w:p w14:paraId="3151700E" w14:textId="77777777" w:rsidR="000C5ACD" w:rsidRPr="001B5DEA" w:rsidRDefault="000C5ACD" w:rsidP="000C5ACD">
      <w:pPr>
        <w:ind w:hanging="142"/>
        <w:jc w:val="both"/>
        <w:rPr>
          <w:rFonts w:ascii="Calibri" w:eastAsia="Calibri" w:hAnsi="Calibri" w:cs="Calibri"/>
          <w:sz w:val="18"/>
          <w:szCs w:val="18"/>
          <w:lang w:eastAsia="en-US"/>
        </w:rPr>
      </w:pPr>
      <w:r w:rsidRPr="001B5DEA">
        <w:rPr>
          <w:rFonts w:ascii="Calibri" w:eastAsia="Calibri" w:hAnsi="Calibri" w:cs="Calibri"/>
          <w:sz w:val="18"/>
          <w:szCs w:val="18"/>
          <w:lang w:eastAsia="en-US"/>
        </w:rPr>
        <w:t xml:space="preserve">   W przypadku, gdy w skonsolidowanych sprawozdaniach finansowych nie ma danych dotyczących liczby zatrudnionych w danym przedsiębiorstwie, dane dot. zatrudnienia są obliczane przez dodanie danych z przedsiębiorstw, z którymi przedsiębiorstwo to jest powiązane.</w:t>
      </w:r>
    </w:p>
    <w:p w14:paraId="2CEFD31F" w14:textId="77777777" w:rsidR="006C5A30" w:rsidRDefault="006C5A30"/>
    <w:sectPr w:rsidR="006C5A30" w:rsidSect="000C5ACD">
      <w:headerReference w:type="first" r:id="rId11"/>
      <w:type w:val="continuous"/>
      <w:pgSz w:w="11906" w:h="16838"/>
      <w:pgMar w:top="426" w:right="1133" w:bottom="1418" w:left="1134"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CF0BB" w14:textId="77777777" w:rsidR="00CF18F4" w:rsidRDefault="00CF18F4" w:rsidP="00780B44">
      <w:r>
        <w:separator/>
      </w:r>
    </w:p>
  </w:endnote>
  <w:endnote w:type="continuationSeparator" w:id="0">
    <w:p w14:paraId="271C47AE" w14:textId="77777777" w:rsidR="00CF18F4" w:rsidRDefault="00CF18F4" w:rsidP="0078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430D0" w14:textId="77777777" w:rsidR="00CF18F4" w:rsidRDefault="00CF18F4" w:rsidP="00780B44">
      <w:r>
        <w:separator/>
      </w:r>
    </w:p>
  </w:footnote>
  <w:footnote w:type="continuationSeparator" w:id="0">
    <w:p w14:paraId="67EEDDF7" w14:textId="77777777" w:rsidR="00CF18F4" w:rsidRDefault="00CF18F4" w:rsidP="0078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18C0" w14:textId="4329BF7F" w:rsidR="00E9729A" w:rsidRDefault="00E9729A">
    <w:pPr>
      <w:pStyle w:val="Nagwek"/>
    </w:pPr>
    <w:r w:rsidRPr="00702CB5">
      <w:rPr>
        <w:noProof/>
      </w:rPr>
      <w:drawing>
        <wp:inline distT="0" distB="0" distL="0" distR="0" wp14:anchorId="6F576D41" wp14:editId="1F1B3BE0">
          <wp:extent cx="2828925" cy="762000"/>
          <wp:effectExtent l="0" t="0" r="9525" b="0"/>
          <wp:docPr id="9137452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52890" b="-4912"/>
                  <a:stretch>
                    <a:fillRect/>
                  </a:stretch>
                </pic:blipFill>
                <pic:spPr bwMode="auto">
                  <a:xfrm>
                    <a:off x="0" y="0"/>
                    <a:ext cx="2828925" cy="762000"/>
                  </a:xfrm>
                  <a:prstGeom prst="rect">
                    <a:avLst/>
                  </a:prstGeom>
                  <a:noFill/>
                  <a:ln>
                    <a:noFill/>
                  </a:ln>
                </pic:spPr>
              </pic:pic>
            </a:graphicData>
          </a:graphic>
        </wp:inline>
      </w:drawing>
    </w:r>
    <w:r w:rsidRPr="00E9729A">
      <w:rPr>
        <w:noProof/>
        <w:sz w:val="20"/>
        <w:szCs w:val="20"/>
      </w:rPr>
      <w:drawing>
        <wp:inline distT="0" distB="0" distL="0" distR="0" wp14:anchorId="42F3803A" wp14:editId="23EFC285">
          <wp:extent cx="1019175" cy="1190625"/>
          <wp:effectExtent l="0" t="0" r="9525" b="9525"/>
          <wp:docPr id="29048246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l="51897" r="26859"/>
                  <a:stretch>
                    <a:fillRect/>
                  </a:stretch>
                </pic:blipFill>
                <pic:spPr bwMode="auto">
                  <a:xfrm>
                    <a:off x="0" y="0"/>
                    <a:ext cx="1019175" cy="1190625"/>
                  </a:xfrm>
                  <a:prstGeom prst="rect">
                    <a:avLst/>
                  </a:prstGeom>
                  <a:noFill/>
                  <a:ln>
                    <a:noFill/>
                  </a:ln>
                </pic:spPr>
              </pic:pic>
            </a:graphicData>
          </a:graphic>
        </wp:inline>
      </w:drawing>
    </w:r>
    <w:r w:rsidRPr="00E9729A">
      <w:rPr>
        <w:noProof/>
        <w:sz w:val="20"/>
        <w:szCs w:val="20"/>
      </w:rPr>
      <w:drawing>
        <wp:inline distT="0" distB="0" distL="0" distR="0" wp14:anchorId="4A4761C9" wp14:editId="57D5E11B">
          <wp:extent cx="2115185" cy="817245"/>
          <wp:effectExtent l="0" t="0" r="0" b="1905"/>
          <wp:docPr id="113657628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5185"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num w:numId="1" w16cid:durableId="20205896">
    <w:abstractNumId w:val="0"/>
  </w:num>
  <w:num w:numId="2" w16cid:durableId="517044047">
    <w:abstractNumId w:val="1"/>
  </w:num>
  <w:num w:numId="3" w16cid:durableId="1294679712">
    <w:abstractNumId w:val="3"/>
  </w:num>
  <w:num w:numId="4" w16cid:durableId="1023095442">
    <w:abstractNumId w:val="2"/>
  </w:num>
  <w:num w:numId="5" w16cid:durableId="1091895910">
    <w:abstractNumId w:val="5"/>
  </w:num>
  <w:num w:numId="6" w16cid:durableId="10622208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CD"/>
    <w:rsid w:val="00012918"/>
    <w:rsid w:val="000C5ACD"/>
    <w:rsid w:val="00106BA2"/>
    <w:rsid w:val="001252C3"/>
    <w:rsid w:val="00231F85"/>
    <w:rsid w:val="0032371D"/>
    <w:rsid w:val="00421442"/>
    <w:rsid w:val="005520EE"/>
    <w:rsid w:val="00596694"/>
    <w:rsid w:val="0067533A"/>
    <w:rsid w:val="006C5A30"/>
    <w:rsid w:val="006D142C"/>
    <w:rsid w:val="006E40D4"/>
    <w:rsid w:val="006E5CD5"/>
    <w:rsid w:val="007029CE"/>
    <w:rsid w:val="00780B44"/>
    <w:rsid w:val="007E423E"/>
    <w:rsid w:val="00842FDC"/>
    <w:rsid w:val="0087192B"/>
    <w:rsid w:val="00953624"/>
    <w:rsid w:val="00956272"/>
    <w:rsid w:val="009F5FC4"/>
    <w:rsid w:val="00A135F5"/>
    <w:rsid w:val="00A8012D"/>
    <w:rsid w:val="00AE7BFA"/>
    <w:rsid w:val="00CA6B89"/>
    <w:rsid w:val="00CC0286"/>
    <w:rsid w:val="00CF18F4"/>
    <w:rsid w:val="00DD594E"/>
    <w:rsid w:val="00E73225"/>
    <w:rsid w:val="00E9729A"/>
    <w:rsid w:val="00F9063C"/>
    <w:rsid w:val="00F91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B0870D"/>
  <w15:chartTrackingRefBased/>
  <w15:docId w15:val="{F09D3274-322D-42CA-B85D-ABDBCF45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5A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5ACD"/>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0C5ACD"/>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0C5ACD"/>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0C5ACD"/>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0C5ACD"/>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0C5ACD"/>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0C5ACD"/>
    <w:pPr>
      <w:tabs>
        <w:tab w:val="num" w:pos="1296"/>
      </w:tabs>
      <w:spacing w:before="240" w:after="60"/>
      <w:ind w:left="1296" w:hanging="1296"/>
      <w:outlineLvl w:val="6"/>
    </w:pPr>
  </w:style>
  <w:style w:type="paragraph" w:styleId="Nagwek8">
    <w:name w:val="heading 8"/>
    <w:basedOn w:val="Normalny"/>
    <w:next w:val="Normalny"/>
    <w:link w:val="Nagwek8Znak"/>
    <w:qFormat/>
    <w:rsid w:val="000C5ACD"/>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0C5ACD"/>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5ACD"/>
    <w:rPr>
      <w:rFonts w:ascii="Times New Roman" w:eastAsia="Times New Roman" w:hAnsi="Times New Roman" w:cs="Arial"/>
      <w:b/>
      <w:bCs/>
      <w:kern w:val="32"/>
      <w:sz w:val="28"/>
      <w:szCs w:val="32"/>
      <w:lang w:eastAsia="pl-PL"/>
    </w:rPr>
  </w:style>
  <w:style w:type="character" w:customStyle="1" w:styleId="Nagwek2Znak">
    <w:name w:val="Nagłówek 2 Znak"/>
    <w:basedOn w:val="Domylnaczcionkaakapitu"/>
    <w:link w:val="Nagwek2"/>
    <w:rsid w:val="000C5ACD"/>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0C5ACD"/>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0C5ACD"/>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0C5ACD"/>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0C5A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5AC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5A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C5ACD"/>
    <w:rPr>
      <w:rFonts w:ascii="Arial" w:eastAsia="Times New Roman" w:hAnsi="Arial" w:cs="Times New Roman"/>
      <w:lang w:eastAsia="pl-PL"/>
    </w:rPr>
  </w:style>
  <w:style w:type="paragraph" w:customStyle="1" w:styleId="BodyText24">
    <w:name w:val="Body Text 24"/>
    <w:basedOn w:val="Normalny"/>
    <w:rsid w:val="000C5ACD"/>
    <w:pPr>
      <w:tabs>
        <w:tab w:val="left" w:pos="142"/>
        <w:tab w:val="left" w:pos="426"/>
      </w:tabs>
      <w:spacing w:line="312" w:lineRule="atLeast"/>
      <w:jc w:val="both"/>
    </w:pPr>
    <w:rPr>
      <w:b/>
      <w:szCs w:val="20"/>
    </w:rPr>
  </w:style>
  <w:style w:type="character" w:styleId="Hipercze">
    <w:name w:val="Hyperlink"/>
    <w:uiPriority w:val="99"/>
    <w:rsid w:val="000C5ACD"/>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0C5ACD"/>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0C5ACD"/>
    <w:rPr>
      <w:rFonts w:ascii="Times New Roman" w:eastAsia="Times New Roman" w:hAnsi="Times New Roman" w:cs="Times New Roman"/>
      <w:sz w:val="20"/>
      <w:szCs w:val="20"/>
      <w:lang w:eastAsia="pl-PL"/>
    </w:rPr>
  </w:style>
  <w:style w:type="character" w:styleId="Odwoanieprzypisudolnego">
    <w:name w:val="footnote reference"/>
    <w:semiHidden/>
    <w:rsid w:val="000C5ACD"/>
    <w:rPr>
      <w:vertAlign w:val="superscript"/>
    </w:rPr>
  </w:style>
  <w:style w:type="character" w:styleId="Odwoaniedokomentarza">
    <w:name w:val="annotation reference"/>
    <w:semiHidden/>
    <w:rsid w:val="000C5ACD"/>
    <w:rPr>
      <w:sz w:val="16"/>
      <w:szCs w:val="16"/>
    </w:rPr>
  </w:style>
  <w:style w:type="paragraph" w:styleId="Tekstkomentarza">
    <w:name w:val="annotation text"/>
    <w:basedOn w:val="Normalny"/>
    <w:link w:val="TekstkomentarzaZnak"/>
    <w:uiPriority w:val="99"/>
    <w:semiHidden/>
    <w:rsid w:val="000C5ACD"/>
    <w:rPr>
      <w:sz w:val="20"/>
      <w:szCs w:val="20"/>
    </w:rPr>
  </w:style>
  <w:style w:type="character" w:customStyle="1" w:styleId="TekstkomentarzaZnak">
    <w:name w:val="Tekst komentarza Znak"/>
    <w:basedOn w:val="Domylnaczcionkaakapitu"/>
    <w:link w:val="Tekstkomentarza"/>
    <w:uiPriority w:val="99"/>
    <w:semiHidden/>
    <w:rsid w:val="000C5A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C5ACD"/>
    <w:rPr>
      <w:b/>
      <w:bCs/>
    </w:rPr>
  </w:style>
  <w:style w:type="character" w:customStyle="1" w:styleId="TematkomentarzaZnak">
    <w:name w:val="Temat komentarza Znak"/>
    <w:basedOn w:val="TekstkomentarzaZnak"/>
    <w:link w:val="Tematkomentarza"/>
    <w:semiHidden/>
    <w:rsid w:val="000C5A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C5ACD"/>
    <w:rPr>
      <w:rFonts w:ascii="Tahoma" w:hAnsi="Tahoma" w:cs="Tahoma"/>
      <w:sz w:val="16"/>
      <w:szCs w:val="16"/>
    </w:rPr>
  </w:style>
  <w:style w:type="character" w:customStyle="1" w:styleId="TekstdymkaZnak">
    <w:name w:val="Tekst dymka Znak"/>
    <w:basedOn w:val="Domylnaczcionkaakapitu"/>
    <w:link w:val="Tekstdymka"/>
    <w:semiHidden/>
    <w:rsid w:val="000C5ACD"/>
    <w:rPr>
      <w:rFonts w:ascii="Tahoma" w:eastAsia="Times New Roman" w:hAnsi="Tahoma" w:cs="Tahoma"/>
      <w:sz w:val="16"/>
      <w:szCs w:val="16"/>
      <w:lang w:eastAsia="pl-PL"/>
    </w:rPr>
  </w:style>
  <w:style w:type="paragraph" w:customStyle="1" w:styleId="Default">
    <w:name w:val="Default"/>
    <w:rsid w:val="000C5AC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0C5ACD"/>
    <w:pPr>
      <w:tabs>
        <w:tab w:val="left" w:pos="0"/>
        <w:tab w:val="right" w:leader="dot" w:pos="9062"/>
      </w:tabs>
      <w:spacing w:line="288" w:lineRule="auto"/>
      <w:jc w:val="both"/>
    </w:pPr>
  </w:style>
  <w:style w:type="paragraph" w:styleId="Spistreci2">
    <w:name w:val="toc 2"/>
    <w:basedOn w:val="Normalny"/>
    <w:next w:val="Normalny"/>
    <w:autoRedefine/>
    <w:uiPriority w:val="39"/>
    <w:rsid w:val="000C5ACD"/>
    <w:pPr>
      <w:tabs>
        <w:tab w:val="left" w:pos="284"/>
        <w:tab w:val="right" w:leader="dot" w:pos="9062"/>
      </w:tabs>
      <w:ind w:left="284" w:hanging="284"/>
      <w:jc w:val="both"/>
    </w:pPr>
  </w:style>
  <w:style w:type="paragraph" w:styleId="Spistreci3">
    <w:name w:val="toc 3"/>
    <w:basedOn w:val="Normalny"/>
    <w:next w:val="Normalny"/>
    <w:autoRedefine/>
    <w:uiPriority w:val="39"/>
    <w:rsid w:val="000C5ACD"/>
    <w:pPr>
      <w:tabs>
        <w:tab w:val="right" w:leader="dot" w:pos="9062"/>
      </w:tabs>
      <w:spacing w:before="60"/>
      <w:ind w:left="993" w:hanging="426"/>
      <w:jc w:val="both"/>
    </w:pPr>
  </w:style>
  <w:style w:type="paragraph" w:customStyle="1" w:styleId="StylNagwek3">
    <w:name w:val="Styl Nagłówek 3"/>
    <w:basedOn w:val="Normalny"/>
    <w:rsid w:val="000C5ACD"/>
  </w:style>
  <w:style w:type="paragraph" w:customStyle="1" w:styleId="Akapitzlist1">
    <w:name w:val="Akapit z listą1"/>
    <w:basedOn w:val="Normalny"/>
    <w:rsid w:val="000C5ACD"/>
    <w:pPr>
      <w:ind w:left="720"/>
      <w:contextualSpacing/>
    </w:pPr>
    <w:rPr>
      <w:rFonts w:eastAsia="Calibri"/>
    </w:rPr>
  </w:style>
  <w:style w:type="paragraph" w:customStyle="1" w:styleId="Nagwek0">
    <w:name w:val="Nagłówek 0"/>
    <w:basedOn w:val="Nagwek2"/>
    <w:link w:val="Nagwek0Znak"/>
    <w:rsid w:val="000C5ACD"/>
    <w:rPr>
      <w:sz w:val="28"/>
    </w:rPr>
  </w:style>
  <w:style w:type="character" w:customStyle="1" w:styleId="Nagwek0Znak">
    <w:name w:val="Nagłówek 0 Znak"/>
    <w:link w:val="Nagwek0"/>
    <w:rsid w:val="000C5ACD"/>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0C5ACD"/>
    <w:rPr>
      <w:lang w:val="pl-PL" w:eastAsia="pl-PL" w:bidi="ar-SA"/>
    </w:rPr>
  </w:style>
  <w:style w:type="paragraph" w:styleId="Stopka">
    <w:name w:val="footer"/>
    <w:basedOn w:val="Normalny"/>
    <w:link w:val="StopkaZnak"/>
    <w:rsid w:val="000C5ACD"/>
    <w:pPr>
      <w:tabs>
        <w:tab w:val="center" w:pos="4536"/>
        <w:tab w:val="right" w:pos="9072"/>
      </w:tabs>
    </w:pPr>
  </w:style>
  <w:style w:type="character" w:customStyle="1" w:styleId="StopkaZnak">
    <w:name w:val="Stopka Znak"/>
    <w:basedOn w:val="Domylnaczcionkaakapitu"/>
    <w:link w:val="Stopka"/>
    <w:rsid w:val="000C5ACD"/>
    <w:rPr>
      <w:rFonts w:ascii="Times New Roman" w:eastAsia="Times New Roman" w:hAnsi="Times New Roman" w:cs="Times New Roman"/>
      <w:sz w:val="24"/>
      <w:szCs w:val="24"/>
      <w:lang w:eastAsia="pl-PL"/>
    </w:rPr>
  </w:style>
  <w:style w:type="character" w:styleId="Numerstrony">
    <w:name w:val="page number"/>
    <w:basedOn w:val="Domylnaczcionkaakapitu"/>
    <w:rsid w:val="000C5ACD"/>
  </w:style>
  <w:style w:type="paragraph" w:customStyle="1" w:styleId="StylNagwek3Zlewej0cmWysunicie1cm">
    <w:name w:val="Styl Nagłówek 3 + Z lewej:  0 cm Wysunięcie:  1 cm"/>
    <w:basedOn w:val="Nagwek3"/>
    <w:rsid w:val="000C5ACD"/>
    <w:pPr>
      <w:ind w:left="567" w:hanging="567"/>
    </w:pPr>
    <w:rPr>
      <w:rFonts w:cs="Times New Roman"/>
      <w:sz w:val="22"/>
      <w:szCs w:val="20"/>
    </w:rPr>
  </w:style>
  <w:style w:type="paragraph" w:customStyle="1" w:styleId="StylNagwek3Zlewej0cmWysunicie125cm">
    <w:name w:val="Styl Nagłówek 3 + Z lewej:  0 cm Wysunięcie:  125 cm"/>
    <w:basedOn w:val="Nagwek3"/>
    <w:rsid w:val="000C5ACD"/>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0C5ACD"/>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0C5ACD"/>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0C5ACD"/>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0C5ACD"/>
    <w:pPr>
      <w:ind w:left="540" w:hanging="540"/>
    </w:pPr>
    <w:rPr>
      <w:rFonts w:cs="Times New Roman"/>
      <w:sz w:val="22"/>
      <w:szCs w:val="20"/>
    </w:rPr>
  </w:style>
  <w:style w:type="table" w:styleId="Tabela-Siatka">
    <w:name w:val="Table Grid"/>
    <w:basedOn w:val="Standardowy"/>
    <w:rsid w:val="000C5A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0C5ACD"/>
    <w:rPr>
      <w:b/>
      <w:bCs/>
    </w:rPr>
  </w:style>
  <w:style w:type="character" w:customStyle="1" w:styleId="FootnoteTextChar">
    <w:name w:val="Footnote Text Char"/>
    <w:semiHidden/>
    <w:locked/>
    <w:rsid w:val="000C5ACD"/>
    <w:rPr>
      <w:rFonts w:cs="Times New Roman"/>
      <w:sz w:val="20"/>
      <w:szCs w:val="20"/>
      <w:lang w:eastAsia="en-US"/>
    </w:rPr>
  </w:style>
  <w:style w:type="paragraph" w:styleId="Tekstpodstawowy">
    <w:name w:val="Body Text"/>
    <w:basedOn w:val="Normalny"/>
    <w:link w:val="TekstpodstawowyZnak"/>
    <w:rsid w:val="000C5ACD"/>
    <w:pPr>
      <w:spacing w:after="120"/>
    </w:pPr>
  </w:style>
  <w:style w:type="character" w:customStyle="1" w:styleId="TekstpodstawowyZnak">
    <w:name w:val="Tekst podstawowy Znak"/>
    <w:basedOn w:val="Domylnaczcionkaakapitu"/>
    <w:link w:val="Tekstpodstawowy"/>
    <w:rsid w:val="000C5AC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0C5ACD"/>
    <w:pPr>
      <w:spacing w:after="120" w:line="480" w:lineRule="auto"/>
    </w:pPr>
  </w:style>
  <w:style w:type="character" w:customStyle="1" w:styleId="Tekstpodstawowy2Znak">
    <w:name w:val="Tekst podstawowy 2 Znak"/>
    <w:basedOn w:val="Domylnaczcionkaakapitu"/>
    <w:link w:val="Tekstpodstawowy2"/>
    <w:rsid w:val="000C5ACD"/>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0C5ACD"/>
    <w:pPr>
      <w:tabs>
        <w:tab w:val="center" w:pos="4536"/>
        <w:tab w:val="right" w:pos="9072"/>
      </w:tabs>
    </w:pPr>
  </w:style>
  <w:style w:type="character" w:customStyle="1" w:styleId="NagwekZnak">
    <w:name w:val="Nagłówek Znak"/>
    <w:basedOn w:val="Domylnaczcionkaakapitu"/>
    <w:link w:val="Nagwek"/>
    <w:uiPriority w:val="99"/>
    <w:rsid w:val="000C5AC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5ACD"/>
    <w:pPr>
      <w:spacing w:after="120"/>
      <w:ind w:left="283"/>
    </w:pPr>
  </w:style>
  <w:style w:type="character" w:customStyle="1" w:styleId="TekstpodstawowywcityZnak">
    <w:name w:val="Tekst podstawowy wcięty Znak"/>
    <w:basedOn w:val="Domylnaczcionkaakapitu"/>
    <w:link w:val="Tekstpodstawowywcity"/>
    <w:rsid w:val="000C5ACD"/>
    <w:rPr>
      <w:rFonts w:ascii="Times New Roman" w:eastAsia="Times New Roman" w:hAnsi="Times New Roman" w:cs="Times New Roman"/>
      <w:sz w:val="24"/>
      <w:szCs w:val="24"/>
      <w:lang w:eastAsia="pl-PL"/>
    </w:rPr>
  </w:style>
  <w:style w:type="paragraph" w:styleId="Zwykytekst">
    <w:name w:val="Plain Text"/>
    <w:basedOn w:val="Normalny"/>
    <w:link w:val="ZwykytekstZnak"/>
    <w:rsid w:val="000C5ACD"/>
    <w:rPr>
      <w:rFonts w:ascii="Courier New" w:hAnsi="Courier New"/>
      <w:sz w:val="20"/>
      <w:szCs w:val="20"/>
    </w:rPr>
  </w:style>
  <w:style w:type="character" w:customStyle="1" w:styleId="ZwykytekstZnak">
    <w:name w:val="Zwykły tekst Znak"/>
    <w:basedOn w:val="Domylnaczcionkaakapitu"/>
    <w:link w:val="Zwykytekst"/>
    <w:rsid w:val="000C5ACD"/>
    <w:rPr>
      <w:rFonts w:ascii="Courier New" w:eastAsia="Times New Roman" w:hAnsi="Courier New" w:cs="Times New Roman"/>
      <w:sz w:val="20"/>
      <w:szCs w:val="20"/>
      <w:lang w:eastAsia="pl-PL"/>
    </w:rPr>
  </w:style>
  <w:style w:type="paragraph" w:customStyle="1" w:styleId="Text3">
    <w:name w:val="Text 3"/>
    <w:basedOn w:val="Normalny"/>
    <w:rsid w:val="000C5ACD"/>
    <w:pPr>
      <w:tabs>
        <w:tab w:val="left" w:pos="2302"/>
      </w:tabs>
      <w:spacing w:after="240"/>
      <w:ind w:left="1202"/>
      <w:jc w:val="both"/>
    </w:pPr>
    <w:rPr>
      <w:szCs w:val="20"/>
      <w:lang w:val="en-GB" w:eastAsia="en-GB"/>
    </w:rPr>
  </w:style>
  <w:style w:type="paragraph" w:styleId="Indeks1">
    <w:name w:val="index 1"/>
    <w:basedOn w:val="Normalny"/>
    <w:next w:val="Normalny"/>
    <w:autoRedefine/>
    <w:rsid w:val="000C5ACD"/>
    <w:pPr>
      <w:ind w:left="240" w:hanging="240"/>
    </w:pPr>
  </w:style>
  <w:style w:type="paragraph" w:styleId="Nagwekindeksu">
    <w:name w:val="index heading"/>
    <w:basedOn w:val="Normalny"/>
    <w:next w:val="Indeks1"/>
    <w:rsid w:val="000C5ACD"/>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0C5ACD"/>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0C5ACD"/>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0C5ACD"/>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0C5ACD"/>
    <w:pPr>
      <w:shd w:val="clear" w:color="auto" w:fill="000080"/>
    </w:pPr>
    <w:rPr>
      <w:rFonts w:ascii="Tahoma" w:hAnsi="Tahoma"/>
      <w:sz w:val="20"/>
      <w:szCs w:val="20"/>
    </w:rPr>
  </w:style>
  <w:style w:type="character" w:customStyle="1" w:styleId="PlandokumentuZnak">
    <w:name w:val="Plan dokumentu Znak"/>
    <w:link w:val="Plandokumentu1"/>
    <w:rsid w:val="000C5ACD"/>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0C5ACD"/>
  </w:style>
  <w:style w:type="character" w:styleId="UyteHipercze">
    <w:name w:val="FollowedHyperlink"/>
    <w:rsid w:val="000C5ACD"/>
    <w:rPr>
      <w:color w:val="800080"/>
      <w:u w:val="single"/>
    </w:rPr>
  </w:style>
  <w:style w:type="paragraph" w:customStyle="1" w:styleId="Standardowy1">
    <w:name w:val="Standardowy1"/>
    <w:rsid w:val="000C5ACD"/>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0C5ACD"/>
    <w:pPr>
      <w:overflowPunct w:val="0"/>
      <w:autoSpaceDE w:val="0"/>
      <w:autoSpaceDN w:val="0"/>
      <w:adjustRightInd w:val="0"/>
      <w:spacing w:after="120"/>
      <w:ind w:firstLine="567"/>
      <w:jc w:val="both"/>
    </w:pPr>
    <w:rPr>
      <w:szCs w:val="20"/>
    </w:rPr>
  </w:style>
  <w:style w:type="paragraph" w:customStyle="1" w:styleId="Nagwekstrony">
    <w:name w:val="Nagłówek strony"/>
    <w:rsid w:val="000C5AC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0C5ACD"/>
    <w:rPr>
      <w:sz w:val="20"/>
      <w:szCs w:val="20"/>
    </w:rPr>
  </w:style>
  <w:style w:type="character" w:customStyle="1" w:styleId="TekstprzypisukocowegoZnak">
    <w:name w:val="Tekst przypisu końcowego Znak"/>
    <w:basedOn w:val="Domylnaczcionkaakapitu"/>
    <w:link w:val="Tekstprzypisukocowego"/>
    <w:rsid w:val="000C5ACD"/>
    <w:rPr>
      <w:rFonts w:ascii="Times New Roman" w:eastAsia="Times New Roman" w:hAnsi="Times New Roman" w:cs="Times New Roman"/>
      <w:sz w:val="20"/>
      <w:szCs w:val="20"/>
      <w:lang w:eastAsia="pl-PL"/>
    </w:rPr>
  </w:style>
  <w:style w:type="character" w:styleId="Odwoanieprzypisukocowego">
    <w:name w:val="endnote reference"/>
    <w:rsid w:val="000C5ACD"/>
    <w:rPr>
      <w:vertAlign w:val="superscript"/>
    </w:rPr>
  </w:style>
  <w:style w:type="paragraph" w:styleId="Akapitzlist">
    <w:name w:val="List Paragraph"/>
    <w:basedOn w:val="Normalny"/>
    <w:uiPriority w:val="34"/>
    <w:qFormat/>
    <w:rsid w:val="000C5ACD"/>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0C5ACD"/>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0C5ACD"/>
    <w:pPr>
      <w:spacing w:after="120"/>
      <w:ind w:left="283"/>
    </w:pPr>
    <w:rPr>
      <w:sz w:val="16"/>
      <w:szCs w:val="16"/>
    </w:rPr>
  </w:style>
  <w:style w:type="character" w:customStyle="1" w:styleId="Tekstpodstawowywcity3Znak">
    <w:name w:val="Tekst podstawowy wcięty 3 Znak"/>
    <w:basedOn w:val="Domylnaczcionkaakapitu"/>
    <w:link w:val="Tekstpodstawowywcity3"/>
    <w:rsid w:val="000C5ACD"/>
    <w:rPr>
      <w:rFonts w:ascii="Times New Roman" w:eastAsia="Times New Roman" w:hAnsi="Times New Roman" w:cs="Times New Roman"/>
      <w:sz w:val="16"/>
      <w:szCs w:val="16"/>
      <w:lang w:eastAsia="pl-PL"/>
    </w:rPr>
  </w:style>
  <w:style w:type="character" w:customStyle="1" w:styleId="ZnakZnak6">
    <w:name w:val="Znak Znak6"/>
    <w:rsid w:val="000C5ACD"/>
    <w:rPr>
      <w:rFonts w:ascii="Calibri" w:eastAsia="Calibri" w:hAnsi="Calibri" w:cs="Times New Roman"/>
    </w:rPr>
  </w:style>
  <w:style w:type="character" w:customStyle="1" w:styleId="t31">
    <w:name w:val="t31"/>
    <w:rsid w:val="000C5ACD"/>
    <w:rPr>
      <w:rFonts w:ascii="Courier New" w:hAnsi="Courier New" w:cs="Courier New" w:hint="default"/>
    </w:rPr>
  </w:style>
  <w:style w:type="paragraph" w:customStyle="1" w:styleId="Tabela">
    <w:name w:val="Tabela"/>
    <w:next w:val="Normalny"/>
    <w:rsid w:val="000C5ACD"/>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0C5ACD"/>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0C5ACD"/>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0C5ACD"/>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0C5ACD"/>
    <w:rPr>
      <w:rFonts w:ascii="Times New Roman" w:eastAsia="Times New Roman" w:hAnsi="Times New Roman" w:cs="Times New Roman"/>
      <w:b/>
      <w:smallCaps/>
      <w:sz w:val="24"/>
      <w:lang w:eastAsia="pl-PL"/>
    </w:rPr>
  </w:style>
  <w:style w:type="paragraph" w:customStyle="1" w:styleId="Polski">
    <w:name w:val="Polski"/>
    <w:rsid w:val="000C5ACD"/>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0C5ACD"/>
  </w:style>
  <w:style w:type="paragraph" w:styleId="Lista">
    <w:name w:val="List"/>
    <w:basedOn w:val="Normalny"/>
    <w:rsid w:val="000C5ACD"/>
    <w:pPr>
      <w:ind w:left="283" w:hanging="283"/>
    </w:pPr>
    <w:rPr>
      <w:rFonts w:ascii="Arial" w:hAnsi="Arial"/>
      <w:szCs w:val="20"/>
    </w:rPr>
  </w:style>
  <w:style w:type="paragraph" w:customStyle="1" w:styleId="Znak">
    <w:name w:val="Znak"/>
    <w:basedOn w:val="Normalny"/>
    <w:rsid w:val="000C5ACD"/>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0C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34711">
      <w:bodyDiv w:val="1"/>
      <w:marLeft w:val="0"/>
      <w:marRight w:val="0"/>
      <w:marTop w:val="0"/>
      <w:marBottom w:val="0"/>
      <w:divBdr>
        <w:top w:val="none" w:sz="0" w:space="0" w:color="auto"/>
        <w:left w:val="none" w:sz="0" w:space="0" w:color="auto"/>
        <w:bottom w:val="none" w:sz="0" w:space="0" w:color="auto"/>
        <w:right w:val="none" w:sz="0" w:space="0" w:color="auto"/>
      </w:divBdr>
    </w:div>
    <w:div w:id="9362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CE279-DFB3-4D04-B7E4-71FFBEDE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5230</Words>
  <Characters>31381</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Kaczorowski Artur</dc:creator>
  <cp:keywords/>
  <dc:description/>
  <cp:lastModifiedBy>Sarl Sarl</cp:lastModifiedBy>
  <cp:revision>6</cp:revision>
  <dcterms:created xsi:type="dcterms:W3CDTF">2025-02-03T12:24:00Z</dcterms:created>
  <dcterms:modified xsi:type="dcterms:W3CDTF">2025-02-03T12:39:00Z</dcterms:modified>
</cp:coreProperties>
</file>